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88" w:rsidRPr="001B5CEE" w:rsidRDefault="007C6688" w:rsidP="007C668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84DAB7" wp14:editId="4DC7898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88" w:rsidRPr="001B5CEE" w:rsidRDefault="007C6688" w:rsidP="007C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7C6688" w:rsidRPr="001B5CEE" w:rsidRDefault="007C6688" w:rsidP="007C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7C6688" w:rsidRPr="001B5CEE" w:rsidRDefault="007C6688" w:rsidP="007C6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7C6688" w:rsidRPr="001B5CEE" w:rsidRDefault="007C6688" w:rsidP="007C6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7C6688" w:rsidRPr="001B5CEE" w:rsidRDefault="00406F1B" w:rsidP="007C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14.02.2019            </w:t>
      </w:r>
      <w:r w:rsidR="007C6688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688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C66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6688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C6688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7C6688" w:rsidRPr="001B5CEE">
        <w:rPr>
          <w:rFonts w:ascii="Times New Roman" w:eastAsia="Times New Roman" w:hAnsi="Times New Roman" w:cs="Times New Roman"/>
        </w:rPr>
        <w:t xml:space="preserve">  </w:t>
      </w:r>
      <w:r w:rsidR="007C6688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7C6688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7C6688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128-па</w:t>
      </w:r>
    </w:p>
    <w:p w:rsidR="007C6688" w:rsidRPr="00E44D6E" w:rsidRDefault="007C6688" w:rsidP="007C668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6688" w:rsidRPr="00E44D6E" w:rsidRDefault="007C6688" w:rsidP="007C66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47E3" w:rsidRPr="001400BA" w:rsidRDefault="00FA745E" w:rsidP="00BD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272D7"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r w:rsidR="00BD47E3" w:rsidRPr="001400B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этапа</w:t>
      </w:r>
    </w:p>
    <w:p w:rsidR="007C6688" w:rsidRDefault="00BD47E3" w:rsidP="00BD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>краевого конкурса непрофессиональных танцоров</w:t>
      </w:r>
    </w:p>
    <w:p w:rsidR="00504270" w:rsidRPr="001400BA" w:rsidRDefault="00BD47E3" w:rsidP="00BD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>«Стартинейджер», посвященного Году театра</w:t>
      </w:r>
    </w:p>
    <w:p w:rsidR="00504270" w:rsidRPr="001400B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04270" w:rsidRDefault="00623DF4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r w:rsidRPr="001400BA">
        <w:rPr>
          <w:rFonts w:ascii="Times New Roman" w:eastAsia="Calibri" w:hAnsi="Times New Roman" w:cs="Times New Roman"/>
          <w:color w:val="000000"/>
          <w:sz w:val="28"/>
          <w:szCs w:val="28"/>
        </w:rPr>
        <w:t>законом от 06.10.2003</w:t>
      </w:r>
      <w:r w:rsidR="00497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00BA">
        <w:rPr>
          <w:rFonts w:ascii="Times New Roman" w:eastAsia="Calibri" w:hAnsi="Times New Roman" w:cs="Times New Roman"/>
          <w:color w:val="000000"/>
          <w:sz w:val="28"/>
          <w:szCs w:val="28"/>
        </w:rPr>
        <w:t>№ 131-ФЗ «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дерации», постановлением администрации Михайловского муниципал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ного района от 28.12.2015 № 956-па «Об утверждении муниципальной пр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граммы развития образования Михайловского муниципального района на 2016-2020</w:t>
      </w:r>
      <w:r w:rsidR="00EF77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400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гг.»</w:t>
      </w:r>
      <w:r w:rsidRPr="001400BA">
        <w:rPr>
          <w:rFonts w:ascii="Times New Roman" w:hAnsi="Times New Roman" w:cs="Times New Roman"/>
          <w:bCs/>
          <w:color w:val="000000"/>
          <w:sz w:val="28"/>
          <w:szCs w:val="28"/>
        </w:rPr>
        <w:t>, в</w:t>
      </w:r>
      <w:r w:rsidR="002272D7" w:rsidRPr="0014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6D8" w:rsidRPr="001400BA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7E49D2" w:rsidRPr="001400BA">
        <w:rPr>
          <w:rFonts w:ascii="Times New Roman" w:eastAsia="Times New Roman" w:hAnsi="Times New Roman" w:cs="Times New Roman"/>
          <w:sz w:val="28"/>
          <w:szCs w:val="28"/>
        </w:rPr>
        <w:t xml:space="preserve">выявления и поддержки талантливой молодёжи в области 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танц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вального мастерства, создани</w:t>
      </w:r>
      <w:r w:rsidR="00EF777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реализации их творческого п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тенциала, популяризации массовых форм организации молодежного досуга, оздоровления детей, развития и укрепления культурных связей между тво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ческими коллективами образовательных </w:t>
      </w:r>
      <w:r w:rsidR="00497E5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, находящихся на те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ритории Михайловского муниципального района</w:t>
      </w:r>
      <w:r w:rsidR="00AA41F7" w:rsidRPr="001400BA">
        <w:rPr>
          <w:rFonts w:ascii="Times New Roman" w:eastAsia="Times New Roman" w:hAnsi="Times New Roman" w:cs="Times New Roman"/>
          <w:sz w:val="28"/>
          <w:szCs w:val="28"/>
        </w:rPr>
        <w:t>, администрация Михайло</w:t>
      </w:r>
      <w:r w:rsidR="00AA41F7" w:rsidRPr="001400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41F7" w:rsidRPr="001400BA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</w:t>
      </w:r>
      <w:r w:rsidR="007C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688" w:rsidRPr="00E44D6E" w:rsidRDefault="007C6688" w:rsidP="00E4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D6E" w:rsidRPr="00E44D6E" w:rsidRDefault="00E44D6E" w:rsidP="00E4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270" w:rsidRPr="00536C30" w:rsidRDefault="00504270" w:rsidP="00E4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C3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04270" w:rsidRPr="00E44D6E" w:rsidRDefault="00504270" w:rsidP="00E4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6E" w:rsidRPr="00E44D6E" w:rsidRDefault="00E44D6E" w:rsidP="00E44D6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6E" w:rsidRDefault="00504270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61FF1" w:rsidRPr="001400B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543987" w:rsidRPr="0014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F4" w:rsidRPr="001400BA">
        <w:rPr>
          <w:rFonts w:ascii="Times New Roman" w:eastAsia="Times New Roman" w:hAnsi="Times New Roman" w:cs="Times New Roman"/>
          <w:sz w:val="28"/>
          <w:szCs w:val="28"/>
        </w:rPr>
        <w:t>30 марта 2019 года</w:t>
      </w:r>
      <w:r w:rsidR="00AA41F7" w:rsidRPr="0014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на базе районного Дома культуры с.</w:t>
      </w:r>
      <w:r w:rsidR="00EF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Михайловка Михайловского муниципального района, расположенного</w:t>
      </w:r>
      <w:r w:rsidR="00536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по а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ресу с.</w:t>
      </w:r>
      <w:r w:rsidR="00EF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 xml:space="preserve">Михайловка, ул. Красноармейская, дом 14, </w:t>
      </w:r>
      <w:r w:rsidR="00623DF4" w:rsidRPr="001400BA">
        <w:rPr>
          <w:rFonts w:ascii="Times New Roman" w:eastAsia="Times New Roman" w:hAnsi="Times New Roman" w:cs="Times New Roman"/>
          <w:sz w:val="28"/>
          <w:szCs w:val="28"/>
        </w:rPr>
        <w:t>муниципальный этап кра</w:t>
      </w:r>
      <w:r w:rsidR="00623DF4" w:rsidRPr="00140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3DF4" w:rsidRPr="001400BA">
        <w:rPr>
          <w:rFonts w:ascii="Times New Roman" w:eastAsia="Times New Roman" w:hAnsi="Times New Roman" w:cs="Times New Roman"/>
          <w:sz w:val="28"/>
          <w:szCs w:val="28"/>
        </w:rPr>
        <w:t>вого конкурса непрофессиональных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F4" w:rsidRPr="001400BA">
        <w:rPr>
          <w:rFonts w:ascii="Times New Roman" w:eastAsia="Times New Roman" w:hAnsi="Times New Roman" w:cs="Times New Roman"/>
          <w:sz w:val="28"/>
          <w:szCs w:val="28"/>
        </w:rPr>
        <w:t>танцоров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F4" w:rsidRPr="001400BA">
        <w:rPr>
          <w:rFonts w:ascii="Times New Roman" w:eastAsia="Times New Roman" w:hAnsi="Times New Roman" w:cs="Times New Roman"/>
          <w:sz w:val="28"/>
          <w:szCs w:val="28"/>
        </w:rPr>
        <w:t>«Стартинейджер»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C30">
        <w:rPr>
          <w:rFonts w:ascii="Times New Roman" w:eastAsia="Times New Roman" w:hAnsi="Times New Roman" w:cs="Times New Roman"/>
          <w:sz w:val="28"/>
          <w:szCs w:val="28"/>
        </w:rPr>
        <w:t xml:space="preserve"> посвяще</w:t>
      </w:r>
      <w:r w:rsidR="00536C3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36C30">
        <w:rPr>
          <w:rFonts w:ascii="Times New Roman" w:eastAsia="Times New Roman" w:hAnsi="Times New Roman" w:cs="Times New Roman"/>
          <w:sz w:val="28"/>
          <w:szCs w:val="28"/>
        </w:rPr>
        <w:t>ного Году театра.</w:t>
      </w:r>
    </w:p>
    <w:p w:rsidR="00D4408D" w:rsidRDefault="00C06993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 w:rsidR="00D4408D" w:rsidRPr="001400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4D6E" w:rsidRDefault="00E44D6E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44D6E" w:rsidSect="00EF777E">
          <w:headerReference w:type="default" r:id="rId10"/>
          <w:pgSz w:w="11906" w:h="16838"/>
          <w:pgMar w:top="567" w:right="851" w:bottom="851" w:left="1701" w:header="0" w:footer="709" w:gutter="0"/>
          <w:cols w:space="708"/>
          <w:titlePg/>
          <w:docGrid w:linePitch="360"/>
        </w:sectPr>
      </w:pPr>
    </w:p>
    <w:p w:rsidR="00C06993" w:rsidRDefault="00D4408D" w:rsidP="00EF77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lastRenderedPageBreak/>
        <w:t>2.1. П</w:t>
      </w:r>
      <w:r w:rsidR="00C06993" w:rsidRPr="001400BA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1B11" w:rsidRPr="001400BA">
        <w:rPr>
          <w:rFonts w:ascii="Times New Roman" w:eastAsia="Times New Roman" w:hAnsi="Times New Roman" w:cs="Times New Roman"/>
          <w:sz w:val="28"/>
          <w:szCs w:val="28"/>
        </w:rPr>
        <w:t xml:space="preserve">б организации и 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муниципального этапа</w:t>
      </w:r>
      <w:r w:rsidR="00EF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краевого конкурса непрофессиональных танцоров «Стартинейджер», посв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0D4D" w:rsidRPr="001400BA">
        <w:rPr>
          <w:rFonts w:ascii="Times New Roman" w:eastAsia="Times New Roman" w:hAnsi="Times New Roman" w:cs="Times New Roman"/>
          <w:sz w:val="28"/>
          <w:szCs w:val="28"/>
        </w:rPr>
        <w:t xml:space="preserve">щенного Году театра </w:t>
      </w:r>
      <w:r w:rsidR="000D2EB3" w:rsidRPr="001400BA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="00C06993" w:rsidRPr="00140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C30" w:rsidRPr="001400BA" w:rsidRDefault="00536C30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Состав организационного комитета 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муниципального этапа краев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>го конкурса непрофессиональных танцоров «Стартинейджер», посвященного Году театра (приложение №2).</w:t>
      </w:r>
    </w:p>
    <w:p w:rsidR="00D4408D" w:rsidRPr="001400BA" w:rsidRDefault="00D4408D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36C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7B19" w:rsidRPr="001400BA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EA64CC" w:rsidRPr="0014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>муниципального этапа краевого конкурса непрофе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 xml:space="preserve">сиональных танцоров «Стартинейджер», посвященного Году театра </w:t>
      </w:r>
      <w:r w:rsidR="00EA64CC" w:rsidRPr="001400BA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EA64CC" w:rsidRPr="001400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64CC" w:rsidRPr="001400BA">
        <w:rPr>
          <w:rFonts w:ascii="Times New Roman" w:eastAsia="Times New Roman" w:hAnsi="Times New Roman" w:cs="Times New Roman"/>
          <w:sz w:val="28"/>
          <w:szCs w:val="28"/>
        </w:rPr>
        <w:t>жение №</w:t>
      </w:r>
      <w:r w:rsidR="00536C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1FF1" w:rsidRPr="001400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7C5" w:rsidRPr="001400BA" w:rsidRDefault="00957B19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2338" w:rsidRPr="001400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>Рекомендовать КГБУЗ «Михайловская ЦРБ» (Никитина</w:t>
      </w:r>
      <w:r w:rsidR="00497E56"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>) орг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99B" w:rsidRPr="001400BA">
        <w:rPr>
          <w:rFonts w:ascii="Times New Roman" w:eastAsia="Times New Roman" w:hAnsi="Times New Roman" w:cs="Times New Roman"/>
          <w:sz w:val="28"/>
          <w:szCs w:val="28"/>
        </w:rPr>
        <w:t>низовать медицинское обслуживание обучающихся общеобразовательных учреждений района в период проведения конкурса.</w:t>
      </w:r>
    </w:p>
    <w:p w:rsidR="006B599B" w:rsidRPr="001400BA" w:rsidRDefault="006B599B" w:rsidP="00E44D6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400BA">
        <w:rPr>
          <w:rFonts w:ascii="Times New Roman" w:eastAsia="Calibri" w:hAnsi="Times New Roman" w:cs="Times New Roman"/>
          <w:sz w:val="28"/>
          <w:szCs w:val="28"/>
        </w:rPr>
        <w:t>Рекомендовать ОМВД России по Михайловскому муниципальному району (Присакарь</w:t>
      </w:r>
      <w:r w:rsidR="00497E56">
        <w:rPr>
          <w:rFonts w:ascii="Times New Roman" w:eastAsia="Calibri" w:hAnsi="Times New Roman" w:cs="Times New Roman"/>
          <w:sz w:val="28"/>
          <w:szCs w:val="28"/>
        </w:rPr>
        <w:t xml:space="preserve"> П.И.</w:t>
      </w:r>
      <w:r w:rsidRPr="001400BA">
        <w:rPr>
          <w:rFonts w:ascii="Times New Roman" w:eastAsia="Calibri" w:hAnsi="Times New Roman" w:cs="Times New Roman"/>
          <w:sz w:val="28"/>
          <w:szCs w:val="28"/>
        </w:rPr>
        <w:t>) организовать дежурство сотрудников полиции в п</w:t>
      </w:r>
      <w:r w:rsidRPr="001400BA">
        <w:rPr>
          <w:rFonts w:ascii="Times New Roman" w:eastAsia="Calibri" w:hAnsi="Times New Roman" w:cs="Times New Roman"/>
          <w:sz w:val="28"/>
          <w:szCs w:val="28"/>
        </w:rPr>
        <w:t>е</w:t>
      </w:r>
      <w:r w:rsidRPr="001400BA">
        <w:rPr>
          <w:rFonts w:ascii="Times New Roman" w:eastAsia="Calibri" w:hAnsi="Times New Roman" w:cs="Times New Roman"/>
          <w:sz w:val="28"/>
          <w:szCs w:val="28"/>
        </w:rPr>
        <w:t>риод</w:t>
      </w:r>
      <w:r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Pr="001400BA">
        <w:rPr>
          <w:rFonts w:ascii="Times New Roman" w:eastAsia="Calibri" w:hAnsi="Times New Roman" w:cs="Times New Roman"/>
          <w:sz w:val="28"/>
          <w:szCs w:val="28"/>
        </w:rPr>
        <w:t>проведения конкурса.</w:t>
      </w:r>
    </w:p>
    <w:p w:rsidR="006B599B" w:rsidRPr="001400BA" w:rsidRDefault="006B599B" w:rsidP="00E44D6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5. Руководителям общеобразовательных учреждений:</w:t>
      </w:r>
    </w:p>
    <w:p w:rsidR="006B599B" w:rsidRPr="001400BA" w:rsidRDefault="006B599B" w:rsidP="00E44D6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1400BA">
        <w:rPr>
          <w:rFonts w:ascii="Times New Roman" w:hAnsi="Times New Roman" w:cs="Times New Roman"/>
          <w:sz w:val="28"/>
          <w:szCs w:val="28"/>
        </w:rPr>
        <w:t>О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беспечить участие </w:t>
      </w:r>
      <w:r w:rsidRPr="001400BA">
        <w:rPr>
          <w:rFonts w:ascii="Times New Roman" w:hAnsi="Times New Roman" w:cs="Times New Roman"/>
          <w:sz w:val="28"/>
          <w:szCs w:val="28"/>
        </w:rPr>
        <w:t>обучающихся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 в конкурсе</w:t>
      </w:r>
      <w:r w:rsidR="00C01835" w:rsidRPr="00140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99B" w:rsidRPr="001400BA" w:rsidRDefault="006B599B" w:rsidP="00E44D6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1400BA">
        <w:rPr>
          <w:rFonts w:ascii="Times New Roman" w:hAnsi="Times New Roman" w:cs="Times New Roman"/>
          <w:sz w:val="28"/>
          <w:szCs w:val="28"/>
        </w:rPr>
        <w:t>О</w:t>
      </w:r>
      <w:r w:rsidRPr="001400BA">
        <w:rPr>
          <w:rFonts w:ascii="Times New Roman" w:eastAsia="Calibri" w:hAnsi="Times New Roman" w:cs="Times New Roman"/>
          <w:sz w:val="28"/>
          <w:szCs w:val="28"/>
        </w:rPr>
        <w:t>рганизовать подвоз учащихся к месту проведения конкурса 30 марта</w:t>
      </w:r>
      <w:r w:rsidRPr="001400BA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76384F" w:rsidRPr="001400BA">
        <w:rPr>
          <w:rFonts w:ascii="Times New Roman" w:eastAsia="Calibri" w:hAnsi="Times New Roman" w:cs="Times New Roman"/>
          <w:sz w:val="28"/>
          <w:szCs w:val="28"/>
        </w:rPr>
        <w:t>0</w:t>
      </w:r>
      <w:r w:rsidRPr="001400BA">
        <w:rPr>
          <w:rFonts w:ascii="Times New Roman" w:eastAsia="Calibri" w:hAnsi="Times New Roman" w:cs="Times New Roman"/>
          <w:sz w:val="28"/>
          <w:szCs w:val="28"/>
        </w:rPr>
        <w:t>-</w:t>
      </w:r>
      <w:r w:rsidR="0076384F" w:rsidRPr="001400BA">
        <w:rPr>
          <w:rFonts w:ascii="Times New Roman" w:eastAsia="Calibri" w:hAnsi="Times New Roman" w:cs="Times New Roman"/>
          <w:sz w:val="28"/>
          <w:szCs w:val="28"/>
        </w:rPr>
        <w:t>3</w:t>
      </w:r>
      <w:r w:rsidRPr="001400BA">
        <w:rPr>
          <w:rFonts w:ascii="Times New Roman" w:eastAsia="Calibri" w:hAnsi="Times New Roman" w:cs="Times New Roman"/>
          <w:sz w:val="28"/>
          <w:szCs w:val="28"/>
        </w:rPr>
        <w:t>0 ч</w:t>
      </w:r>
      <w:r w:rsidRPr="001400BA">
        <w:rPr>
          <w:rFonts w:ascii="Times New Roman" w:hAnsi="Times New Roman" w:cs="Times New Roman"/>
          <w:sz w:val="28"/>
          <w:szCs w:val="28"/>
        </w:rPr>
        <w:t>асов</w:t>
      </w:r>
      <w:r w:rsidRPr="00140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17C5" w:rsidRPr="001400BA" w:rsidRDefault="006B599B" w:rsidP="00E44D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7EDA" w:rsidRPr="001400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17C5" w:rsidRPr="001400BA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</w:t>
      </w:r>
      <w:r w:rsidR="001317C5" w:rsidRPr="001400BA">
        <w:rPr>
          <w:rFonts w:ascii="Times New Roman" w:hAnsi="Times New Roman" w:cs="Times New Roman"/>
          <w:sz w:val="28"/>
          <w:szCs w:val="28"/>
        </w:rPr>
        <w:t>а</w:t>
      </w:r>
      <w:r w:rsidR="001317C5" w:rsidRPr="001400BA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1317C5" w:rsidRPr="001400BA">
        <w:rPr>
          <w:rFonts w:ascii="Times New Roman" w:hAnsi="Times New Roman" w:cs="Times New Roman"/>
          <w:sz w:val="28"/>
          <w:szCs w:val="28"/>
        </w:rPr>
        <w:t>в</w:t>
      </w:r>
      <w:r w:rsidR="001317C5" w:rsidRPr="001400BA">
        <w:rPr>
          <w:rFonts w:ascii="Times New Roman" w:hAnsi="Times New Roman" w:cs="Times New Roman"/>
          <w:sz w:val="28"/>
          <w:szCs w:val="28"/>
        </w:rPr>
        <w:t>ского муниципального района» (Хачатрян</w:t>
      </w:r>
      <w:r w:rsidR="00497E56">
        <w:rPr>
          <w:rFonts w:ascii="Times New Roman" w:hAnsi="Times New Roman" w:cs="Times New Roman"/>
          <w:sz w:val="28"/>
          <w:szCs w:val="28"/>
        </w:rPr>
        <w:t xml:space="preserve"> Г.В.</w:t>
      </w:r>
      <w:r w:rsidR="001317C5" w:rsidRPr="001400BA">
        <w:rPr>
          <w:rFonts w:ascii="Times New Roman" w:hAnsi="Times New Roman" w:cs="Times New Roman"/>
          <w:sz w:val="28"/>
          <w:szCs w:val="28"/>
        </w:rPr>
        <w:t>) разместить настоящее пост</w:t>
      </w:r>
      <w:r w:rsidR="001317C5" w:rsidRPr="001400BA">
        <w:rPr>
          <w:rFonts w:ascii="Times New Roman" w:hAnsi="Times New Roman" w:cs="Times New Roman"/>
          <w:sz w:val="28"/>
          <w:szCs w:val="28"/>
        </w:rPr>
        <w:t>а</w:t>
      </w:r>
      <w:r w:rsidR="001317C5" w:rsidRPr="001400BA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1317C5" w:rsidRPr="001400BA">
        <w:rPr>
          <w:rFonts w:ascii="Times New Roman" w:hAnsi="Times New Roman" w:cs="Times New Roman"/>
          <w:sz w:val="28"/>
          <w:szCs w:val="28"/>
        </w:rPr>
        <w:t>и</w:t>
      </w:r>
      <w:r w:rsidR="001317C5" w:rsidRPr="001400BA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0B3196" w:rsidRPr="001400BA" w:rsidRDefault="006B599B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B3196" w:rsidRPr="001400B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официал</w:t>
      </w:r>
      <w:r w:rsidR="000B3196" w:rsidRPr="001400B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B3196" w:rsidRPr="001400BA">
        <w:rPr>
          <w:rFonts w:ascii="Times New Roman" w:eastAsia="Times New Roman" w:hAnsi="Times New Roman" w:cs="Times New Roman"/>
          <w:sz w:val="28"/>
          <w:szCs w:val="28"/>
        </w:rPr>
        <w:t>ного опубликования на сайте.</w:t>
      </w:r>
    </w:p>
    <w:p w:rsidR="0060477B" w:rsidRPr="001400BA" w:rsidRDefault="006B599B" w:rsidP="00E44D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60477B" w:rsidRPr="001400B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06075" w:rsidRPr="001400BA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муниципального района Саломай</w:t>
      </w:r>
      <w:r w:rsidR="00BF5933" w:rsidRPr="0014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06" w:rsidRPr="001400BA">
        <w:rPr>
          <w:rFonts w:ascii="Times New Roman" w:eastAsia="Times New Roman" w:hAnsi="Times New Roman" w:cs="Times New Roman"/>
          <w:sz w:val="28"/>
          <w:szCs w:val="28"/>
        </w:rPr>
        <w:t>Е.А.</w:t>
      </w:r>
    </w:p>
    <w:p w:rsidR="00536C30" w:rsidRDefault="00536C3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D6E" w:rsidRDefault="00E44D6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1400B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8026A6" w:rsidRPr="001400BA" w:rsidRDefault="00504270" w:rsidP="00701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026A6" w:rsidRPr="001400BA" w:rsidSect="00E44D6E">
          <w:pgSz w:w="11906" w:h="16838"/>
          <w:pgMar w:top="1134" w:right="851" w:bottom="851" w:left="1701" w:header="284" w:footer="709" w:gutter="0"/>
          <w:cols w:space="708"/>
          <w:titlePg/>
          <w:docGrid w:linePitch="360"/>
        </w:sect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  <w:r w:rsidR="00AC6F0B" w:rsidRPr="001400B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B0889" w:rsidRPr="001400BA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lastRenderedPageBreak/>
        <w:t>Приложение № 1</w:t>
      </w:r>
    </w:p>
    <w:p w:rsidR="000B0889" w:rsidRPr="001400BA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>УТВЕРЖДЕНО</w:t>
      </w:r>
    </w:p>
    <w:p w:rsidR="000B0889" w:rsidRPr="001400BA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 xml:space="preserve">постановлением администрации </w:t>
      </w:r>
    </w:p>
    <w:p w:rsidR="000B0889" w:rsidRPr="001400BA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>Михайловского муниципального района</w:t>
      </w:r>
    </w:p>
    <w:p w:rsidR="000B0889" w:rsidRPr="001400BA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 xml:space="preserve">от </w:t>
      </w:r>
      <w:r w:rsidR="00406F1B">
        <w:rPr>
          <w:sz w:val="28"/>
          <w:szCs w:val="28"/>
        </w:rPr>
        <w:t>14.02.2019</w:t>
      </w:r>
      <w:r w:rsidRPr="001400BA">
        <w:rPr>
          <w:sz w:val="28"/>
          <w:szCs w:val="28"/>
        </w:rPr>
        <w:t xml:space="preserve"> № </w:t>
      </w:r>
      <w:r w:rsidR="00406F1B">
        <w:rPr>
          <w:sz w:val="28"/>
          <w:szCs w:val="28"/>
        </w:rPr>
        <w:t>128-па</w:t>
      </w:r>
    </w:p>
    <w:p w:rsidR="000B0889" w:rsidRPr="001400BA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1400BA" w:rsidRDefault="00C06993" w:rsidP="00C0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993" w:rsidRPr="001400BA" w:rsidRDefault="00C06993" w:rsidP="00B10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B3" w:rsidRPr="001400BA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C6688" w:rsidRDefault="00701B11" w:rsidP="0070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об организации и </w:t>
      </w: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>проведении муниципального</w:t>
      </w:r>
    </w:p>
    <w:p w:rsidR="007C6688" w:rsidRDefault="00701B11" w:rsidP="0070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краевого конкурса непрофессиональных танцоров</w:t>
      </w:r>
    </w:p>
    <w:p w:rsidR="00701B11" w:rsidRPr="001400BA" w:rsidRDefault="00701B11" w:rsidP="0070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«Стартинейджер», посвященного Году театра</w:t>
      </w:r>
    </w:p>
    <w:p w:rsidR="008E6F63" w:rsidRPr="001400BA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Pr="001400BA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B10AB5" w:rsidRPr="001400BA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36C30" w:rsidRDefault="000D2EB3" w:rsidP="00536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00BA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701B11" w:rsidRPr="001400B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Муниципальный этап краевого конкурса непрофессиональных танцоров «Стартинейджер», посвященного Году театра</w:t>
      </w:r>
      <w:r w:rsidR="00BF5933" w:rsidRPr="001400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1400BA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701B11" w:rsidRPr="001400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1400BA">
        <w:rPr>
          <w:rFonts w:ascii="Times New Roman" w:hAnsi="Times New Roman" w:cs="Times New Roman"/>
          <w:spacing w:val="2"/>
          <w:sz w:val="28"/>
          <w:szCs w:val="28"/>
        </w:rPr>
        <w:t>– Конкурс)</w:t>
      </w:r>
      <w:r w:rsidR="00701B11" w:rsidRPr="001400BA">
        <w:rPr>
          <w:rFonts w:ascii="Times New Roman" w:hAnsi="Times New Roman" w:cs="Times New Roman"/>
          <w:spacing w:val="2"/>
          <w:sz w:val="28"/>
          <w:szCs w:val="28"/>
        </w:rPr>
        <w:t xml:space="preserve"> проводится управлением по вопросам образования Михайловского муниц</w:t>
      </w:r>
      <w:r w:rsidR="00701B11" w:rsidRPr="001400B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701B11" w:rsidRPr="001400BA">
        <w:rPr>
          <w:rFonts w:ascii="Times New Roman" w:hAnsi="Times New Roman" w:cs="Times New Roman"/>
          <w:spacing w:val="2"/>
          <w:sz w:val="28"/>
          <w:szCs w:val="28"/>
        </w:rPr>
        <w:t>пального района</w:t>
      </w:r>
      <w:r w:rsidR="00A759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36C30">
        <w:rPr>
          <w:rFonts w:ascii="Times New Roman" w:hAnsi="Times New Roman" w:cs="Times New Roman"/>
          <w:spacing w:val="2"/>
          <w:sz w:val="28"/>
          <w:szCs w:val="28"/>
        </w:rPr>
        <w:t>совместно с муниципальной бюджетной организацией «Центр детского творчества» с.</w:t>
      </w:r>
      <w:r w:rsidR="007C66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36C30">
        <w:rPr>
          <w:rFonts w:ascii="Times New Roman" w:hAnsi="Times New Roman" w:cs="Times New Roman"/>
          <w:spacing w:val="2"/>
          <w:sz w:val="28"/>
          <w:szCs w:val="28"/>
        </w:rPr>
        <w:t>Михайловка.</w:t>
      </w:r>
    </w:p>
    <w:p w:rsidR="00061FF1" w:rsidRPr="001400BA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00BA">
        <w:rPr>
          <w:rFonts w:ascii="Times New Roman" w:hAnsi="Times New Roman" w:cs="Times New Roman"/>
          <w:spacing w:val="2"/>
          <w:sz w:val="28"/>
          <w:szCs w:val="28"/>
        </w:rPr>
        <w:t xml:space="preserve">1.2. </w:t>
      </w:r>
      <w:r w:rsidR="00701B11" w:rsidRPr="001400BA">
        <w:rPr>
          <w:rFonts w:ascii="Times New Roman" w:hAnsi="Times New Roman" w:cs="Times New Roman"/>
          <w:spacing w:val="2"/>
          <w:sz w:val="28"/>
          <w:szCs w:val="28"/>
        </w:rPr>
        <w:t>Положение м</w:t>
      </w:r>
      <w:r w:rsidR="00701B11" w:rsidRPr="001400BA">
        <w:rPr>
          <w:rFonts w:ascii="Times New Roman" w:hAnsi="Times New Roman" w:cs="Times New Roman"/>
          <w:bCs/>
          <w:spacing w:val="2"/>
          <w:sz w:val="28"/>
          <w:szCs w:val="28"/>
        </w:rPr>
        <w:t>униципального этапа краевого конкурса непрофе</w:t>
      </w:r>
      <w:r w:rsidR="00701B11" w:rsidRPr="001400BA">
        <w:rPr>
          <w:rFonts w:ascii="Times New Roman" w:hAnsi="Times New Roman" w:cs="Times New Roman"/>
          <w:bCs/>
          <w:spacing w:val="2"/>
          <w:sz w:val="28"/>
          <w:szCs w:val="28"/>
        </w:rPr>
        <w:t>с</w:t>
      </w:r>
      <w:r w:rsidR="00701B11" w:rsidRPr="001400BA">
        <w:rPr>
          <w:rFonts w:ascii="Times New Roman" w:hAnsi="Times New Roman" w:cs="Times New Roman"/>
          <w:bCs/>
          <w:spacing w:val="2"/>
          <w:sz w:val="28"/>
          <w:szCs w:val="28"/>
        </w:rPr>
        <w:t>сиональных танцоров «Стартинейджер», по</w:t>
      </w:r>
      <w:r w:rsidR="00921BC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священного Году театра (далее – </w:t>
      </w:r>
      <w:r w:rsidR="00701B11" w:rsidRPr="001400B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Положение) определяет цели, задачи, порядок и процедуру проведения м</w:t>
      </w:r>
      <w:r w:rsidR="00701B11" w:rsidRPr="001400BA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="00701B11" w:rsidRPr="001400BA">
        <w:rPr>
          <w:rFonts w:ascii="Times New Roman" w:hAnsi="Times New Roman" w:cs="Times New Roman"/>
          <w:bCs/>
          <w:spacing w:val="2"/>
          <w:sz w:val="28"/>
          <w:szCs w:val="28"/>
        </w:rPr>
        <w:t>ниципального этапа</w:t>
      </w:r>
      <w:r w:rsidR="00CF67F2" w:rsidRPr="001400B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C6134" w:rsidRPr="001400BA" w:rsidRDefault="001C6134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00BA">
        <w:rPr>
          <w:rFonts w:ascii="Times New Roman" w:hAnsi="Times New Roman" w:cs="Times New Roman"/>
          <w:spacing w:val="2"/>
          <w:sz w:val="28"/>
          <w:szCs w:val="28"/>
        </w:rPr>
        <w:t>1.3. Конкурс является отборочным этапом для участия в краевом ко</w:t>
      </w:r>
      <w:r w:rsidRPr="001400B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400BA">
        <w:rPr>
          <w:rFonts w:ascii="Times New Roman" w:hAnsi="Times New Roman" w:cs="Times New Roman"/>
          <w:spacing w:val="2"/>
          <w:sz w:val="28"/>
          <w:szCs w:val="28"/>
        </w:rPr>
        <w:t>курсе непрофессиональных танцоров «Стартинейджер».</w:t>
      </w:r>
    </w:p>
    <w:p w:rsidR="00B10AB5" w:rsidRPr="001400BA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Pr="001400BA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400BA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B10AB5" w:rsidRPr="001400BA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654736" w:rsidRPr="001400BA" w:rsidRDefault="00654736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Целью Конкурса является выявление и поддержка талантливой молодёжи в области танцевального мастерства.</w:t>
      </w:r>
    </w:p>
    <w:p w:rsidR="00654736" w:rsidRPr="001400BA" w:rsidRDefault="00654736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:rsidR="00654736" w:rsidRPr="001400BA" w:rsidRDefault="00654736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- совершенствование эстетического и духовного воспитания молодёжи;</w:t>
      </w:r>
    </w:p>
    <w:p w:rsidR="00654736" w:rsidRPr="001400BA" w:rsidRDefault="00654736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- знакомство и обмен опытом представителей разных танцевальных направлений;</w:t>
      </w:r>
    </w:p>
    <w:p w:rsidR="00654736" w:rsidRPr="001400BA" w:rsidRDefault="00654736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- популяризация массовых форм организации молодежного досуга;</w:t>
      </w:r>
    </w:p>
    <w:p w:rsidR="00654736" w:rsidRPr="001400BA" w:rsidRDefault="00654736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654736" w:rsidRPr="001400BA" w:rsidRDefault="00654736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- укрепление творческих связей между общеобразовательными учреждениями Михайловского муниципального района.</w:t>
      </w:r>
    </w:p>
    <w:p w:rsidR="0076384F" w:rsidRPr="001400BA" w:rsidRDefault="0076384F" w:rsidP="0065473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4F" w:rsidRPr="001400BA" w:rsidRDefault="0076384F" w:rsidP="00763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400BA">
        <w:rPr>
          <w:rFonts w:ascii="Times New Roman" w:hAnsi="Times New Roman" w:cs="Times New Roman"/>
          <w:b/>
          <w:bCs/>
          <w:sz w:val="28"/>
          <w:szCs w:val="28"/>
        </w:rPr>
        <w:t>. Место и время проведения</w:t>
      </w:r>
    </w:p>
    <w:p w:rsidR="001C6134" w:rsidRPr="001400BA" w:rsidRDefault="001C6134" w:rsidP="00763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84F" w:rsidRPr="001400BA" w:rsidRDefault="0076384F" w:rsidP="001C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2.</w:t>
      </w:r>
      <w:r w:rsidR="00A759F8">
        <w:rPr>
          <w:rFonts w:ascii="Times New Roman" w:hAnsi="Times New Roman" w:cs="Times New Roman"/>
          <w:sz w:val="28"/>
          <w:szCs w:val="28"/>
        </w:rPr>
        <w:t>1. Место проведения – районный Д</w:t>
      </w:r>
      <w:r w:rsidRPr="001400BA">
        <w:rPr>
          <w:rFonts w:ascii="Times New Roman" w:hAnsi="Times New Roman" w:cs="Times New Roman"/>
          <w:sz w:val="28"/>
          <w:szCs w:val="28"/>
        </w:rPr>
        <w:t>ом культуры с. Михайловка</w:t>
      </w:r>
    </w:p>
    <w:p w:rsidR="0076384F" w:rsidRPr="001400BA" w:rsidRDefault="0076384F" w:rsidP="001C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2.2. Время проведения – 30 марта 201</w:t>
      </w:r>
      <w:r w:rsidR="00497E56">
        <w:rPr>
          <w:rFonts w:ascii="Times New Roman" w:hAnsi="Times New Roman" w:cs="Times New Roman"/>
          <w:sz w:val="28"/>
          <w:szCs w:val="28"/>
        </w:rPr>
        <w:t>9</w:t>
      </w:r>
      <w:r w:rsidRPr="001400BA">
        <w:rPr>
          <w:rFonts w:ascii="Times New Roman" w:hAnsi="Times New Roman" w:cs="Times New Roman"/>
          <w:sz w:val="28"/>
          <w:szCs w:val="28"/>
        </w:rPr>
        <w:t xml:space="preserve"> года в 11-00 часов.</w:t>
      </w:r>
    </w:p>
    <w:p w:rsidR="0076384F" w:rsidRPr="001400BA" w:rsidRDefault="001C6134" w:rsidP="0076384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76384F" w:rsidRPr="001400BA">
        <w:rPr>
          <w:rFonts w:ascii="Times New Roman" w:hAnsi="Times New Roman" w:cs="Times New Roman"/>
          <w:b/>
          <w:bCs/>
          <w:sz w:val="28"/>
          <w:szCs w:val="28"/>
        </w:rPr>
        <w:t>. Финансирование конкурса</w:t>
      </w:r>
    </w:p>
    <w:p w:rsidR="001C6134" w:rsidRPr="001400BA" w:rsidRDefault="001C6134" w:rsidP="0076384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84F" w:rsidRPr="001400BA" w:rsidRDefault="001C6134" w:rsidP="001C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3.1. </w:t>
      </w:r>
      <w:r w:rsidR="0076384F" w:rsidRPr="001400BA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средств муниц</w:t>
      </w:r>
      <w:r w:rsidR="0076384F" w:rsidRPr="001400BA">
        <w:rPr>
          <w:rFonts w:ascii="Times New Roman" w:hAnsi="Times New Roman" w:cs="Times New Roman"/>
          <w:sz w:val="28"/>
          <w:szCs w:val="28"/>
        </w:rPr>
        <w:t>и</w:t>
      </w:r>
      <w:r w:rsidR="0076384F" w:rsidRPr="001400BA">
        <w:rPr>
          <w:rFonts w:ascii="Times New Roman" w:hAnsi="Times New Roman" w:cs="Times New Roman"/>
          <w:sz w:val="28"/>
          <w:szCs w:val="28"/>
        </w:rPr>
        <w:t>пального бюджета.</w:t>
      </w:r>
    </w:p>
    <w:p w:rsidR="0076384F" w:rsidRPr="001400BA" w:rsidRDefault="001C6134" w:rsidP="001C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3</w:t>
      </w:r>
      <w:r w:rsidR="0076384F" w:rsidRPr="001400BA">
        <w:rPr>
          <w:rFonts w:ascii="Times New Roman" w:hAnsi="Times New Roman" w:cs="Times New Roman"/>
          <w:sz w:val="28"/>
          <w:szCs w:val="28"/>
        </w:rPr>
        <w:t>.2.</w:t>
      </w:r>
      <w:r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="0076384F" w:rsidRPr="001400BA">
        <w:rPr>
          <w:rFonts w:ascii="Times New Roman" w:hAnsi="Times New Roman" w:cs="Times New Roman"/>
          <w:sz w:val="28"/>
          <w:szCs w:val="28"/>
        </w:rPr>
        <w:t>Расходы на проезд участников осуществляются за счет образов</w:t>
      </w:r>
      <w:r w:rsidR="0076384F" w:rsidRPr="001400BA">
        <w:rPr>
          <w:rFonts w:ascii="Times New Roman" w:hAnsi="Times New Roman" w:cs="Times New Roman"/>
          <w:sz w:val="28"/>
          <w:szCs w:val="28"/>
        </w:rPr>
        <w:t>а</w:t>
      </w:r>
      <w:r w:rsidR="0076384F" w:rsidRPr="001400BA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18705F" w:rsidRPr="001400BA" w:rsidRDefault="0018705F" w:rsidP="0076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4F" w:rsidRPr="001400BA" w:rsidRDefault="001C6134" w:rsidP="00763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6384F" w:rsidRPr="001400B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76384F" w:rsidRPr="001400BA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18705F" w:rsidRPr="001400BA" w:rsidRDefault="0018705F" w:rsidP="00763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84F" w:rsidRPr="000F69CA" w:rsidRDefault="0018705F" w:rsidP="00187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</w:t>
      </w:r>
      <w:r w:rsidR="001C6134" w:rsidRPr="001400BA">
        <w:rPr>
          <w:rFonts w:ascii="Times New Roman" w:hAnsi="Times New Roman" w:cs="Times New Roman"/>
          <w:sz w:val="28"/>
          <w:szCs w:val="28"/>
        </w:rPr>
        <w:t xml:space="preserve">.1. </w:t>
      </w:r>
      <w:r w:rsidR="0076384F" w:rsidRPr="001400BA">
        <w:rPr>
          <w:rFonts w:ascii="Times New Roman" w:hAnsi="Times New Roman" w:cs="Times New Roman"/>
          <w:sz w:val="28"/>
          <w:szCs w:val="28"/>
        </w:rPr>
        <w:t>Для участия в Конкурсе руководителям об</w:t>
      </w:r>
      <w:r w:rsidR="001C6134" w:rsidRPr="001400BA">
        <w:rPr>
          <w:rFonts w:ascii="Times New Roman" w:hAnsi="Times New Roman" w:cs="Times New Roman"/>
          <w:sz w:val="28"/>
          <w:szCs w:val="28"/>
        </w:rPr>
        <w:t>щеоб</w:t>
      </w:r>
      <w:r w:rsidR="0076384F" w:rsidRPr="001400BA">
        <w:rPr>
          <w:rFonts w:ascii="Times New Roman" w:hAnsi="Times New Roman" w:cs="Times New Roman"/>
          <w:sz w:val="28"/>
          <w:szCs w:val="28"/>
        </w:rPr>
        <w:t xml:space="preserve">разовательных учреждений </w:t>
      </w:r>
      <w:r w:rsidR="0076384F" w:rsidRPr="001400BA">
        <w:rPr>
          <w:rFonts w:ascii="Times New Roman" w:hAnsi="Times New Roman" w:cs="Times New Roman"/>
          <w:b/>
          <w:sz w:val="28"/>
          <w:szCs w:val="28"/>
        </w:rPr>
        <w:t>в срок до 20</w:t>
      </w:r>
      <w:r w:rsidR="001C6134" w:rsidRPr="001400BA">
        <w:rPr>
          <w:rFonts w:ascii="Times New Roman" w:hAnsi="Times New Roman" w:cs="Times New Roman"/>
          <w:b/>
          <w:sz w:val="28"/>
          <w:szCs w:val="28"/>
        </w:rPr>
        <w:t xml:space="preserve"> марта 2019</w:t>
      </w:r>
      <w:r w:rsidR="0076384F" w:rsidRPr="001400B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C6134" w:rsidRPr="001400BA">
        <w:rPr>
          <w:rFonts w:ascii="Times New Roman" w:hAnsi="Times New Roman" w:cs="Times New Roman"/>
          <w:b/>
          <w:sz w:val="28"/>
          <w:szCs w:val="28"/>
        </w:rPr>
        <w:t>ода</w:t>
      </w:r>
      <w:r w:rsidR="0076384F" w:rsidRPr="001400BA">
        <w:rPr>
          <w:rFonts w:ascii="Times New Roman" w:hAnsi="Times New Roman" w:cs="Times New Roman"/>
          <w:sz w:val="28"/>
          <w:szCs w:val="28"/>
        </w:rPr>
        <w:t xml:space="preserve"> необходимо подать заявку на уч</w:t>
      </w:r>
      <w:r w:rsidR="0076384F" w:rsidRPr="001400BA">
        <w:rPr>
          <w:rFonts w:ascii="Times New Roman" w:hAnsi="Times New Roman" w:cs="Times New Roman"/>
          <w:sz w:val="28"/>
          <w:szCs w:val="28"/>
        </w:rPr>
        <w:t>а</w:t>
      </w:r>
      <w:r w:rsidR="0076384F" w:rsidRPr="001400BA">
        <w:rPr>
          <w:rFonts w:ascii="Times New Roman" w:hAnsi="Times New Roman" w:cs="Times New Roman"/>
          <w:sz w:val="28"/>
          <w:szCs w:val="28"/>
        </w:rPr>
        <w:t>стие (</w:t>
      </w:r>
      <w:r w:rsidRPr="001400BA">
        <w:rPr>
          <w:rFonts w:ascii="Times New Roman" w:hAnsi="Times New Roman" w:cs="Times New Roman"/>
          <w:sz w:val="28"/>
          <w:szCs w:val="28"/>
        </w:rPr>
        <w:t>образец заявки прилагается</w:t>
      </w:r>
      <w:r w:rsidR="0076384F" w:rsidRPr="001400BA">
        <w:rPr>
          <w:rFonts w:ascii="Times New Roman" w:hAnsi="Times New Roman" w:cs="Times New Roman"/>
          <w:sz w:val="28"/>
          <w:szCs w:val="28"/>
        </w:rPr>
        <w:t xml:space="preserve">) </w:t>
      </w:r>
      <w:r w:rsidR="00A759F8">
        <w:rPr>
          <w:rFonts w:ascii="Times New Roman" w:hAnsi="Times New Roman" w:cs="Times New Roman"/>
          <w:sz w:val="28"/>
          <w:szCs w:val="28"/>
        </w:rPr>
        <w:t xml:space="preserve">на </w:t>
      </w:r>
      <w:r w:rsidRPr="001400BA">
        <w:rPr>
          <w:rFonts w:ascii="Times New Roman" w:eastAsia="Calibri" w:hAnsi="Times New Roman" w:cs="Times New Roman"/>
          <w:sz w:val="28"/>
          <w:szCs w:val="28"/>
        </w:rPr>
        <w:t>адрес</w:t>
      </w:r>
      <w:r w:rsidR="000F6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9CA" w:rsidRPr="001400BA">
        <w:rPr>
          <w:rFonts w:ascii="Times New Roman" w:eastAsia="Calibri" w:hAnsi="Times New Roman" w:cs="Times New Roman"/>
          <w:sz w:val="28"/>
          <w:szCs w:val="28"/>
        </w:rPr>
        <w:t>электронн</w:t>
      </w:r>
      <w:r w:rsidR="000F69CA">
        <w:rPr>
          <w:rFonts w:ascii="Times New Roman" w:eastAsia="Calibri" w:hAnsi="Times New Roman" w:cs="Times New Roman"/>
          <w:sz w:val="28"/>
          <w:szCs w:val="28"/>
        </w:rPr>
        <w:t>ой почты</w:t>
      </w:r>
      <w:r w:rsidR="000F69CA" w:rsidRPr="00140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1400BA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Shishkinaoly</w:t>
        </w:r>
        <w:r w:rsidRPr="001400BA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@</w:t>
        </w:r>
        <w:r w:rsidRPr="001400BA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Pr="001400BA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.</w:t>
        </w:r>
        <w:r w:rsidRPr="001400BA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Pr="001400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00BA">
        <w:rPr>
          <w:rFonts w:ascii="Times New Roman" w:eastAsia="Calibri" w:hAnsi="Times New Roman" w:cs="Times New Roman"/>
          <w:sz w:val="28"/>
          <w:szCs w:val="28"/>
        </w:rPr>
        <w:t>с пометкой «Стартин-2019»</w:t>
      </w:r>
      <w:r w:rsidR="0076384F" w:rsidRPr="001400BA">
        <w:rPr>
          <w:rFonts w:ascii="Times New Roman" w:hAnsi="Times New Roman" w:cs="Times New Roman"/>
          <w:sz w:val="28"/>
          <w:szCs w:val="28"/>
        </w:rPr>
        <w:t>.</w:t>
      </w:r>
    </w:p>
    <w:p w:rsidR="00921BC4" w:rsidRDefault="0018705F" w:rsidP="0018705F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</w:t>
      </w:r>
      <w:r w:rsidR="0076384F" w:rsidRPr="001400BA">
        <w:rPr>
          <w:rFonts w:ascii="Times New Roman" w:hAnsi="Times New Roman" w:cs="Times New Roman"/>
          <w:sz w:val="28"/>
          <w:szCs w:val="28"/>
        </w:rPr>
        <w:t>.2.</w:t>
      </w:r>
      <w:r w:rsidR="001C6134"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="0076384F" w:rsidRPr="001400BA">
        <w:rPr>
          <w:rFonts w:ascii="Times New Roman" w:hAnsi="Times New Roman" w:cs="Times New Roman"/>
          <w:sz w:val="28"/>
          <w:szCs w:val="28"/>
        </w:rPr>
        <w:t>К участию в Конкурсе допускаются команды общеобразовател</w:t>
      </w:r>
      <w:r w:rsidR="0076384F" w:rsidRPr="001400BA">
        <w:rPr>
          <w:rFonts w:ascii="Times New Roman" w:hAnsi="Times New Roman" w:cs="Times New Roman"/>
          <w:sz w:val="28"/>
          <w:szCs w:val="28"/>
        </w:rPr>
        <w:t>ь</w:t>
      </w:r>
      <w:r w:rsidR="0076384F" w:rsidRPr="001400BA">
        <w:rPr>
          <w:rFonts w:ascii="Times New Roman" w:hAnsi="Times New Roman" w:cs="Times New Roman"/>
          <w:sz w:val="28"/>
          <w:szCs w:val="28"/>
        </w:rPr>
        <w:t xml:space="preserve">ных </w:t>
      </w:r>
      <w:r w:rsidR="001C6134" w:rsidRPr="001400BA">
        <w:rPr>
          <w:rFonts w:ascii="Times New Roman" w:hAnsi="Times New Roman" w:cs="Times New Roman"/>
          <w:sz w:val="28"/>
          <w:szCs w:val="28"/>
        </w:rPr>
        <w:t>учреждений</w:t>
      </w:r>
      <w:r w:rsidRPr="001400BA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1C6134" w:rsidRPr="00140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C08" w:rsidRPr="001400BA" w:rsidRDefault="0018705F" w:rsidP="0018705F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</w:t>
      </w:r>
      <w:r w:rsidR="00B37C08" w:rsidRPr="001400BA">
        <w:rPr>
          <w:rFonts w:ascii="Times New Roman" w:hAnsi="Times New Roman" w:cs="Times New Roman"/>
          <w:sz w:val="28"/>
          <w:szCs w:val="28"/>
        </w:rPr>
        <w:t xml:space="preserve">.3. </w:t>
      </w:r>
      <w:r w:rsidR="00B37C08" w:rsidRPr="001400BA">
        <w:rPr>
          <w:rFonts w:ascii="Times New Roman" w:eastAsia="Calibri" w:hAnsi="Times New Roman" w:cs="Times New Roman"/>
          <w:sz w:val="28"/>
          <w:szCs w:val="28"/>
        </w:rPr>
        <w:t>Очередность выступления танцевальных коллективов определяется жеребьевкой.</w:t>
      </w:r>
    </w:p>
    <w:p w:rsidR="00B37C08" w:rsidRPr="001400BA" w:rsidRDefault="0018705F" w:rsidP="001870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</w:t>
      </w:r>
      <w:r w:rsidR="00B37C08" w:rsidRPr="001400BA">
        <w:rPr>
          <w:rFonts w:ascii="Times New Roman" w:hAnsi="Times New Roman" w:cs="Times New Roman"/>
          <w:sz w:val="28"/>
          <w:szCs w:val="28"/>
        </w:rPr>
        <w:t>.4. В Конкурсе принимают участие команды из числа старшеклассников общеобразовательных учреждений Михайловского муниципального района</w:t>
      </w:r>
      <w:r w:rsidRPr="001400BA">
        <w:rPr>
          <w:rFonts w:ascii="Times New Roman" w:hAnsi="Times New Roman" w:cs="Times New Roman"/>
          <w:sz w:val="28"/>
          <w:szCs w:val="28"/>
        </w:rPr>
        <w:t>.</w:t>
      </w:r>
    </w:p>
    <w:p w:rsidR="00B37C08" w:rsidRPr="001400BA" w:rsidRDefault="0018705F" w:rsidP="001870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4.5.</w:t>
      </w:r>
      <w:r w:rsidR="00B37C08" w:rsidRPr="001400BA">
        <w:rPr>
          <w:rFonts w:ascii="Times New Roman" w:hAnsi="Times New Roman" w:cs="Times New Roman"/>
          <w:sz w:val="28"/>
          <w:szCs w:val="28"/>
        </w:rPr>
        <w:t xml:space="preserve"> Возраст участников Конкурса: 13-18 лет (на момент проведения Конкурса).</w:t>
      </w:r>
    </w:p>
    <w:p w:rsidR="00B37C08" w:rsidRPr="001400BA" w:rsidRDefault="0018705F" w:rsidP="0018705F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4.6.</w:t>
      </w:r>
      <w:r w:rsidR="00B37C08" w:rsidRPr="001400BA">
        <w:rPr>
          <w:rFonts w:ascii="Times New Roman" w:eastAsia="Calibri" w:hAnsi="Times New Roman" w:cs="Times New Roman"/>
          <w:sz w:val="28"/>
          <w:szCs w:val="28"/>
        </w:rPr>
        <w:t xml:space="preserve"> Команда состоит из 7-10 участников. Команды, численностью м</w:t>
      </w:r>
      <w:r w:rsidR="00B37C08" w:rsidRPr="001400BA">
        <w:rPr>
          <w:rFonts w:ascii="Times New Roman" w:eastAsia="Calibri" w:hAnsi="Times New Roman" w:cs="Times New Roman"/>
          <w:sz w:val="28"/>
          <w:szCs w:val="28"/>
        </w:rPr>
        <w:t>е</w:t>
      </w:r>
      <w:r w:rsidR="00B37C08" w:rsidRPr="001400BA">
        <w:rPr>
          <w:rFonts w:ascii="Times New Roman" w:eastAsia="Calibri" w:hAnsi="Times New Roman" w:cs="Times New Roman"/>
          <w:sz w:val="28"/>
          <w:szCs w:val="28"/>
        </w:rPr>
        <w:t>нее 7 и более 10 человек к участию в Конкурсе не допускаются. В состав к</w:t>
      </w:r>
      <w:r w:rsidR="00B37C08" w:rsidRPr="001400BA">
        <w:rPr>
          <w:rFonts w:ascii="Times New Roman" w:eastAsia="Calibri" w:hAnsi="Times New Roman" w:cs="Times New Roman"/>
          <w:sz w:val="28"/>
          <w:szCs w:val="28"/>
        </w:rPr>
        <w:t>о</w:t>
      </w:r>
      <w:r w:rsidR="00B37C08" w:rsidRPr="001400BA">
        <w:rPr>
          <w:rFonts w:ascii="Times New Roman" w:eastAsia="Calibri" w:hAnsi="Times New Roman" w:cs="Times New Roman"/>
          <w:sz w:val="28"/>
          <w:szCs w:val="28"/>
        </w:rPr>
        <w:t xml:space="preserve">манды должны входить как девушки, так и юноши. С командой обязательно должен находиться ее руководитель (взрослый человек </w:t>
      </w:r>
      <w:r w:rsidRPr="001400BA">
        <w:rPr>
          <w:rFonts w:ascii="Times New Roman" w:hAnsi="Times New Roman" w:cs="Times New Roman"/>
          <w:sz w:val="28"/>
          <w:szCs w:val="28"/>
        </w:rPr>
        <w:t xml:space="preserve">– </w:t>
      </w:r>
      <w:r w:rsidR="00B37C08" w:rsidRPr="001400BA">
        <w:rPr>
          <w:rFonts w:ascii="Times New Roman" w:eastAsia="Calibri" w:hAnsi="Times New Roman" w:cs="Times New Roman"/>
          <w:sz w:val="28"/>
          <w:szCs w:val="28"/>
        </w:rPr>
        <w:t>педагог-огранизатор или ответственный).</w:t>
      </w:r>
    </w:p>
    <w:p w:rsidR="0076384F" w:rsidRPr="001400BA" w:rsidRDefault="0018705F" w:rsidP="0018705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4.7.</w:t>
      </w:r>
      <w:r w:rsidR="001C6134"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="0076384F" w:rsidRPr="001400BA">
        <w:rPr>
          <w:rFonts w:ascii="Times New Roman" w:hAnsi="Times New Roman" w:cs="Times New Roman"/>
          <w:sz w:val="28"/>
          <w:szCs w:val="28"/>
        </w:rPr>
        <w:t xml:space="preserve">Количество команд от одного образовательного учреждения не ограничено. </w:t>
      </w:r>
    </w:p>
    <w:p w:rsidR="0018705F" w:rsidRPr="001400BA" w:rsidRDefault="0018705F" w:rsidP="001870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4.8. Команда должна иметь свое название и эмблему.</w:t>
      </w:r>
    </w:p>
    <w:p w:rsidR="0018705F" w:rsidRPr="001400BA" w:rsidRDefault="0018705F" w:rsidP="001870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4.9. Форма одежды участников команды должна быть выдержана в едином стиле (костюмы, головные уборы) и соответствовать танцевально-спортивному направлению.</w:t>
      </w:r>
    </w:p>
    <w:p w:rsidR="0018705F" w:rsidRPr="001400BA" w:rsidRDefault="0018705F" w:rsidP="001870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4.10. Фонограммы, предоставляемые командами на время проведения Конкурса, должны быть записаны в формате mp3 на музыкальных носителях типа (CD-R/CDRW/</w:t>
      </w:r>
      <w:r w:rsidRPr="001400B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1400BA">
        <w:rPr>
          <w:rFonts w:ascii="Times New Roman" w:hAnsi="Times New Roman" w:cs="Times New Roman"/>
          <w:sz w:val="28"/>
          <w:szCs w:val="28"/>
        </w:rPr>
        <w:t>) и содержать информацию о наименовании команды и номере трека, соответствующего музыкальному заданию.</w:t>
      </w:r>
    </w:p>
    <w:p w:rsidR="0018705F" w:rsidRPr="001400BA" w:rsidRDefault="0018705F" w:rsidP="00187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4.11. Приветствуется наличие и активное участие группы поддержки.</w:t>
      </w:r>
    </w:p>
    <w:p w:rsidR="0076384F" w:rsidRPr="001400BA" w:rsidRDefault="0076384F" w:rsidP="0018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05F" w:rsidRPr="001400BA" w:rsidRDefault="0018705F" w:rsidP="0018705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400BA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проведения </w:t>
      </w:r>
      <w:r w:rsidR="009F438B" w:rsidRPr="001400BA">
        <w:rPr>
          <w:rFonts w:ascii="Times New Roman" w:hAnsi="Times New Roman" w:cs="Times New Roman"/>
          <w:b/>
          <w:bCs/>
          <w:sz w:val="28"/>
          <w:szCs w:val="28"/>
        </w:rPr>
        <w:t xml:space="preserve">и критерии оценки </w:t>
      </w:r>
      <w:r w:rsidRPr="001400BA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18705F" w:rsidRPr="001400BA" w:rsidRDefault="0018705F" w:rsidP="001870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8705F" w:rsidRPr="001400BA" w:rsidRDefault="0018705F" w:rsidP="0093063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5.1. </w:t>
      </w:r>
      <w:r w:rsidRPr="000F69CA">
        <w:rPr>
          <w:rFonts w:ascii="Times New Roman" w:hAnsi="Times New Roman" w:cs="Times New Roman"/>
          <w:b/>
          <w:sz w:val="28"/>
          <w:szCs w:val="28"/>
        </w:rPr>
        <w:t>До 20 марта 2019 года</w:t>
      </w:r>
      <w:r w:rsidRPr="001400BA">
        <w:rPr>
          <w:rFonts w:ascii="Times New Roman" w:hAnsi="Times New Roman" w:cs="Times New Roman"/>
          <w:sz w:val="28"/>
          <w:szCs w:val="28"/>
        </w:rPr>
        <w:t xml:space="preserve"> – 1-й этап Конкурса – осуществляется подача заявок со стороны общеобразовательных учреждений Михайловского муниципального района на участие в Конкурсе.</w:t>
      </w:r>
    </w:p>
    <w:p w:rsidR="0018705F" w:rsidRPr="001400BA" w:rsidRDefault="0018705F" w:rsidP="0093063F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373842" w:rsidRPr="001400BA">
        <w:rPr>
          <w:rFonts w:ascii="Times New Roman" w:hAnsi="Times New Roman" w:cs="Times New Roman"/>
          <w:sz w:val="28"/>
          <w:szCs w:val="28"/>
        </w:rPr>
        <w:t xml:space="preserve">. </w:t>
      </w:r>
      <w:r w:rsidR="00373842" w:rsidRPr="000F69CA">
        <w:rPr>
          <w:rFonts w:ascii="Times New Roman" w:hAnsi="Times New Roman" w:cs="Times New Roman"/>
          <w:b/>
          <w:sz w:val="28"/>
          <w:szCs w:val="28"/>
        </w:rPr>
        <w:t>30 марта 2019 года</w:t>
      </w:r>
      <w:r w:rsidRPr="001400BA">
        <w:rPr>
          <w:rFonts w:ascii="Times New Roman" w:hAnsi="Times New Roman" w:cs="Times New Roman"/>
          <w:sz w:val="28"/>
          <w:szCs w:val="28"/>
        </w:rPr>
        <w:t xml:space="preserve"> – 2-й этап Конкурса – </w:t>
      </w:r>
      <w:r w:rsidR="00373842" w:rsidRPr="001400BA">
        <w:rPr>
          <w:rFonts w:ascii="Times New Roman" w:hAnsi="Times New Roman" w:cs="Times New Roman"/>
          <w:sz w:val="28"/>
          <w:szCs w:val="28"/>
        </w:rPr>
        <w:t xml:space="preserve">проведение Конкурса </w:t>
      </w:r>
      <w:r w:rsidRPr="001400BA">
        <w:rPr>
          <w:rFonts w:ascii="Times New Roman" w:hAnsi="Times New Roman" w:cs="Times New Roman"/>
          <w:sz w:val="28"/>
          <w:szCs w:val="28"/>
        </w:rPr>
        <w:t>для команд</w:t>
      </w:r>
      <w:r w:rsidR="00373842" w:rsidRPr="001400BA">
        <w:rPr>
          <w:rFonts w:ascii="Times New Roman" w:hAnsi="Times New Roman" w:cs="Times New Roman"/>
          <w:sz w:val="28"/>
          <w:szCs w:val="28"/>
        </w:rPr>
        <w:t>, подавших заявку на участие.</w:t>
      </w:r>
    </w:p>
    <w:p w:rsidR="0018705F" w:rsidRPr="001400BA" w:rsidRDefault="0018705F" w:rsidP="0093063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5.3. </w:t>
      </w:r>
      <w:r w:rsidR="00373842" w:rsidRPr="000F69CA">
        <w:rPr>
          <w:rFonts w:ascii="Times New Roman" w:hAnsi="Times New Roman" w:cs="Times New Roman"/>
          <w:b/>
          <w:sz w:val="28"/>
          <w:szCs w:val="28"/>
        </w:rPr>
        <w:t>30 марта 2019 года</w:t>
      </w:r>
      <w:r w:rsidR="00373842"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Pr="001400BA">
        <w:rPr>
          <w:rFonts w:ascii="Times New Roman" w:hAnsi="Times New Roman" w:cs="Times New Roman"/>
          <w:sz w:val="28"/>
          <w:szCs w:val="28"/>
        </w:rPr>
        <w:t xml:space="preserve">– 3-й этап Конкурса </w:t>
      </w:r>
      <w:r w:rsidR="00373842" w:rsidRPr="001400BA">
        <w:rPr>
          <w:rFonts w:ascii="Times New Roman" w:hAnsi="Times New Roman" w:cs="Times New Roman"/>
          <w:sz w:val="28"/>
          <w:szCs w:val="28"/>
        </w:rPr>
        <w:t xml:space="preserve">– подведение итогов Конкурса, награждение участников. </w:t>
      </w:r>
    </w:p>
    <w:p w:rsidR="0018705F" w:rsidRPr="001400BA" w:rsidRDefault="00111EE1" w:rsidP="0093063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5.</w:t>
      </w:r>
      <w:r w:rsidR="000F69CA">
        <w:rPr>
          <w:rFonts w:ascii="Times New Roman" w:hAnsi="Times New Roman" w:cs="Times New Roman"/>
          <w:sz w:val="28"/>
          <w:szCs w:val="28"/>
        </w:rPr>
        <w:t>4</w:t>
      </w:r>
      <w:r w:rsidRPr="001400BA">
        <w:rPr>
          <w:rFonts w:ascii="Times New Roman" w:hAnsi="Times New Roman" w:cs="Times New Roman"/>
          <w:sz w:val="28"/>
          <w:szCs w:val="28"/>
        </w:rPr>
        <w:t xml:space="preserve">. </w:t>
      </w:r>
      <w:r w:rsidR="00373842" w:rsidRPr="001400BA">
        <w:rPr>
          <w:rFonts w:ascii="Times New Roman" w:hAnsi="Times New Roman" w:cs="Times New Roman"/>
          <w:sz w:val="28"/>
          <w:szCs w:val="28"/>
        </w:rPr>
        <w:t xml:space="preserve">2-й этап Конкурса </w:t>
      </w:r>
      <w:r w:rsidR="0018705F" w:rsidRPr="001400BA">
        <w:rPr>
          <w:rFonts w:ascii="Times New Roman" w:hAnsi="Times New Roman" w:cs="Times New Roman"/>
          <w:sz w:val="28"/>
          <w:szCs w:val="28"/>
        </w:rPr>
        <w:t>включает в себя проведение следующих конкурсных заданий:</w:t>
      </w:r>
      <w:r w:rsidR="00497E56" w:rsidRPr="001400BA">
        <w:rPr>
          <w:rFonts w:ascii="Times New Roman" w:hAnsi="Times New Roman" w:cs="Times New Roman"/>
          <w:sz w:val="28"/>
          <w:szCs w:val="28"/>
        </w:rPr>
        <w:t xml:space="preserve"> «ВИЗИТКА»</w:t>
      </w:r>
      <w:r w:rsidR="00497E56">
        <w:rPr>
          <w:rFonts w:ascii="Times New Roman" w:hAnsi="Times New Roman" w:cs="Times New Roman"/>
          <w:sz w:val="28"/>
          <w:szCs w:val="28"/>
        </w:rPr>
        <w:t xml:space="preserve">, </w:t>
      </w:r>
      <w:r w:rsidR="00497E56" w:rsidRPr="001400BA">
        <w:rPr>
          <w:rFonts w:ascii="Times New Roman" w:hAnsi="Times New Roman" w:cs="Times New Roman"/>
          <w:sz w:val="28"/>
          <w:szCs w:val="28"/>
        </w:rPr>
        <w:t>«ИМПРОВИЗАЦИЯ»</w:t>
      </w:r>
      <w:r w:rsidR="00497E56">
        <w:rPr>
          <w:rFonts w:ascii="Times New Roman" w:hAnsi="Times New Roman" w:cs="Times New Roman"/>
          <w:sz w:val="28"/>
          <w:szCs w:val="28"/>
        </w:rPr>
        <w:t xml:space="preserve">, </w:t>
      </w:r>
      <w:r w:rsidR="00497E56" w:rsidRPr="001400BA">
        <w:rPr>
          <w:rFonts w:ascii="Times New Roman" w:hAnsi="Times New Roman" w:cs="Times New Roman"/>
          <w:sz w:val="28"/>
          <w:szCs w:val="28"/>
        </w:rPr>
        <w:t>«ДОМАШНЕЕ ЗАДАНИЕ»</w:t>
      </w:r>
      <w:r w:rsidR="00497E56">
        <w:rPr>
          <w:rFonts w:ascii="Times New Roman" w:hAnsi="Times New Roman" w:cs="Times New Roman"/>
          <w:sz w:val="28"/>
          <w:szCs w:val="28"/>
        </w:rPr>
        <w:t>.</w:t>
      </w:r>
    </w:p>
    <w:p w:rsidR="0093063F" w:rsidRPr="001400BA" w:rsidRDefault="0093063F" w:rsidP="0093063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CB6" w:rsidRPr="001400BA" w:rsidRDefault="00340CB6" w:rsidP="000F69C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00BA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0F69C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400BA">
        <w:rPr>
          <w:rFonts w:ascii="Times New Roman" w:hAnsi="Times New Roman" w:cs="Times New Roman"/>
          <w:sz w:val="28"/>
          <w:szCs w:val="28"/>
          <w:u w:val="single"/>
        </w:rPr>
        <w:t>.1. Критерии оценки задания «ВИЗИТКА»</w:t>
      </w:r>
      <w:r w:rsidR="0093063F" w:rsidRPr="001400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063F" w:rsidRPr="001400BA" w:rsidRDefault="0093063F" w:rsidP="0093063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705F" w:rsidRPr="001400BA" w:rsidRDefault="00111EE1" w:rsidP="0093063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«ВИЗИТКА» — танцевальное представление </w:t>
      </w:r>
      <w:r w:rsidR="0093063F" w:rsidRPr="001400BA">
        <w:rPr>
          <w:rFonts w:ascii="Times New Roman" w:hAnsi="Times New Roman" w:cs="Times New Roman"/>
          <w:sz w:val="28"/>
          <w:szCs w:val="28"/>
        </w:rPr>
        <w:t>–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 презентация команд </w:t>
      </w:r>
      <w:r w:rsidR="00497E56">
        <w:rPr>
          <w:rFonts w:ascii="Times New Roman" w:hAnsi="Times New Roman" w:cs="Times New Roman"/>
          <w:sz w:val="28"/>
          <w:szCs w:val="28"/>
        </w:rPr>
        <w:t xml:space="preserve"> 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(не более 1 минуты). Разрешается использование аксессуаров. В показе должны быть задействованы все участники команды. </w:t>
      </w:r>
    </w:p>
    <w:p w:rsidR="009F438B" w:rsidRPr="001400BA" w:rsidRDefault="0093063F" w:rsidP="0093063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438B" w:rsidRPr="001400BA">
        <w:rPr>
          <w:rFonts w:ascii="Times New Roman" w:hAnsi="Times New Roman" w:cs="Times New Roman"/>
          <w:b/>
          <w:sz w:val="28"/>
          <w:szCs w:val="28"/>
        </w:rPr>
        <w:t>Идея костюма</w:t>
      </w:r>
      <w:r w:rsidR="009F438B" w:rsidRPr="001400BA">
        <w:rPr>
          <w:rFonts w:ascii="Times New Roman" w:hAnsi="Times New Roman" w:cs="Times New Roman"/>
          <w:sz w:val="28"/>
          <w:szCs w:val="28"/>
        </w:rPr>
        <w:t xml:space="preserve">. Максимум 3 балла: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0 – нет,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1 – есть,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2 – нестандартно,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3 – «супер».</w:t>
      </w:r>
    </w:p>
    <w:p w:rsidR="00AC31D8" w:rsidRPr="001400BA" w:rsidRDefault="0093063F" w:rsidP="0093063F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438B" w:rsidRPr="001400BA">
        <w:rPr>
          <w:rFonts w:ascii="Times New Roman" w:hAnsi="Times New Roman" w:cs="Times New Roman"/>
          <w:b/>
          <w:sz w:val="28"/>
          <w:szCs w:val="28"/>
        </w:rPr>
        <w:t>Постановка танца (художественный замысел номера).</w:t>
      </w:r>
      <w:r w:rsidR="00AC31D8" w:rsidRPr="001400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38B" w:rsidRPr="001400BA" w:rsidRDefault="009F438B" w:rsidP="0093063F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Максимум 2 балла: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0 – нет,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1 – за идею,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 – «классно придумано и сделано».</w:t>
      </w:r>
    </w:p>
    <w:p w:rsidR="009F438B" w:rsidRPr="001400BA" w:rsidRDefault="0093063F" w:rsidP="0093063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438B" w:rsidRPr="001400BA">
        <w:rPr>
          <w:rFonts w:ascii="Times New Roman" w:hAnsi="Times New Roman" w:cs="Times New Roman"/>
          <w:b/>
          <w:sz w:val="28"/>
          <w:szCs w:val="28"/>
        </w:rPr>
        <w:t>Техника (знание базы танцевальных направлений).</w:t>
      </w:r>
      <w:r w:rsidR="009F438B" w:rsidRPr="001400BA">
        <w:rPr>
          <w:rFonts w:ascii="Times New Roman" w:hAnsi="Times New Roman" w:cs="Times New Roman"/>
          <w:sz w:val="28"/>
          <w:szCs w:val="28"/>
        </w:rPr>
        <w:t xml:space="preserve"> Максимум 2 балла: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0 – нет,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1 – есть знания,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 – есть понимание и уверенное использование.</w:t>
      </w:r>
    </w:p>
    <w:p w:rsidR="009F438B" w:rsidRPr="001400BA" w:rsidRDefault="0093063F" w:rsidP="0093063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438B" w:rsidRPr="001400BA">
        <w:rPr>
          <w:rFonts w:ascii="Times New Roman" w:hAnsi="Times New Roman" w:cs="Times New Roman"/>
          <w:b/>
          <w:sz w:val="28"/>
          <w:szCs w:val="28"/>
        </w:rPr>
        <w:t>Внешний вид участников (прическа, макияж).</w:t>
      </w:r>
      <w:r w:rsidR="009F438B" w:rsidRPr="001400BA">
        <w:rPr>
          <w:rFonts w:ascii="Times New Roman" w:hAnsi="Times New Roman" w:cs="Times New Roman"/>
          <w:sz w:val="28"/>
          <w:szCs w:val="28"/>
        </w:rPr>
        <w:t xml:space="preserve"> Максимум 2 балла: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0 – обычный,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1 – яркий (со вкусом),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 – «ослепляет».</w:t>
      </w:r>
    </w:p>
    <w:p w:rsidR="009F438B" w:rsidRPr="001400BA" w:rsidRDefault="0093063F" w:rsidP="0093063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438B" w:rsidRPr="001400BA">
        <w:rPr>
          <w:rFonts w:ascii="Times New Roman" w:hAnsi="Times New Roman" w:cs="Times New Roman"/>
          <w:b/>
          <w:sz w:val="28"/>
          <w:szCs w:val="28"/>
        </w:rPr>
        <w:t>Артистизм участников команды.</w:t>
      </w:r>
      <w:r w:rsidR="009F438B" w:rsidRPr="001400BA">
        <w:rPr>
          <w:rFonts w:ascii="Times New Roman" w:hAnsi="Times New Roman" w:cs="Times New Roman"/>
          <w:sz w:val="28"/>
          <w:szCs w:val="28"/>
        </w:rPr>
        <w:t xml:space="preserve"> Максимум 2 балла: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0 – нет,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1 – есть,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 – «звёзды».</w:t>
      </w:r>
    </w:p>
    <w:p w:rsidR="009F438B" w:rsidRPr="001400BA" w:rsidRDefault="0093063F" w:rsidP="0093063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438B" w:rsidRPr="001400BA">
        <w:rPr>
          <w:rFonts w:ascii="Times New Roman" w:hAnsi="Times New Roman" w:cs="Times New Roman"/>
          <w:b/>
          <w:sz w:val="28"/>
          <w:szCs w:val="28"/>
        </w:rPr>
        <w:t>Зрелищность (использование специальных атрибутов и реквизита)</w:t>
      </w:r>
      <w:r w:rsidR="009F438B" w:rsidRPr="001400BA">
        <w:rPr>
          <w:rFonts w:ascii="Times New Roman" w:hAnsi="Times New Roman" w:cs="Times New Roman"/>
          <w:sz w:val="28"/>
          <w:szCs w:val="28"/>
        </w:rPr>
        <w:t xml:space="preserve">. Максимум 1 балл: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0 – нет, </w:t>
      </w:r>
    </w:p>
    <w:p w:rsidR="009F438B" w:rsidRPr="001400BA" w:rsidRDefault="009F438B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1 – есть.</w:t>
      </w:r>
    </w:p>
    <w:p w:rsidR="00AC31D8" w:rsidRPr="001400BA" w:rsidRDefault="00AC31D8" w:rsidP="009F43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9F438B" w:rsidRPr="001400BA" w:rsidRDefault="0093063F" w:rsidP="000F69C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00BA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0F69C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400BA">
        <w:rPr>
          <w:rFonts w:ascii="Times New Roman" w:hAnsi="Times New Roman" w:cs="Times New Roman"/>
          <w:sz w:val="28"/>
          <w:szCs w:val="28"/>
          <w:u w:val="single"/>
        </w:rPr>
        <w:t>.2. Критерии оценки задания «ИМПРОВИЗАЦИЯ».</w:t>
      </w:r>
    </w:p>
    <w:p w:rsidR="0093063F" w:rsidRPr="001400BA" w:rsidRDefault="0093063F" w:rsidP="0018705F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063F" w:rsidRPr="001400BA" w:rsidRDefault="0093063F" w:rsidP="00AC31D8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«ИМПРОВИЗАЦИЯ» – 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 команды поочерёдно импровизируют на сцене под случайную композицию, предложенную </w:t>
      </w:r>
      <w:r w:rsidR="009F438B" w:rsidRPr="001400BA">
        <w:rPr>
          <w:rFonts w:ascii="Times New Roman" w:hAnsi="Times New Roman" w:cs="Times New Roman"/>
          <w:sz w:val="28"/>
          <w:szCs w:val="28"/>
        </w:rPr>
        <w:t>ди-джеем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Pr="001400BA">
        <w:rPr>
          <w:rFonts w:ascii="Times New Roman" w:hAnsi="Times New Roman" w:cs="Times New Roman"/>
          <w:sz w:val="28"/>
          <w:szCs w:val="28"/>
        </w:rPr>
        <w:t>–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 до 2-х минут</w:t>
      </w:r>
      <w:r w:rsidR="00AC31D8" w:rsidRPr="001400BA">
        <w:rPr>
          <w:rFonts w:ascii="Times New Roman" w:hAnsi="Times New Roman" w:cs="Times New Roman"/>
          <w:sz w:val="28"/>
          <w:szCs w:val="28"/>
        </w:rPr>
        <w:t xml:space="preserve">  </w:t>
      </w:r>
      <w:r w:rsidRPr="001400BA">
        <w:rPr>
          <w:rFonts w:ascii="Times New Roman" w:hAnsi="Times New Roman" w:cs="Times New Roman"/>
          <w:b/>
          <w:sz w:val="28"/>
          <w:szCs w:val="28"/>
        </w:rPr>
        <w:t>(командная импровизация под случайный трек – 1</w:t>
      </w:r>
      <w:r w:rsidR="00AC31D8" w:rsidRPr="001400BA">
        <w:rPr>
          <w:rFonts w:ascii="Times New Roman" w:hAnsi="Times New Roman" w:cs="Times New Roman"/>
          <w:b/>
          <w:sz w:val="28"/>
          <w:szCs w:val="28"/>
        </w:rPr>
        <w:t>,</w:t>
      </w:r>
      <w:r w:rsidRPr="001400BA">
        <w:rPr>
          <w:rFonts w:ascii="Times New Roman" w:hAnsi="Times New Roman" w:cs="Times New Roman"/>
          <w:b/>
          <w:sz w:val="28"/>
          <w:szCs w:val="28"/>
        </w:rPr>
        <w:t>5 минут)</w:t>
      </w:r>
      <w:r w:rsidR="00AC31D8" w:rsidRPr="001400BA">
        <w:rPr>
          <w:rFonts w:ascii="Times New Roman" w:hAnsi="Times New Roman" w:cs="Times New Roman"/>
          <w:b/>
          <w:sz w:val="28"/>
          <w:szCs w:val="28"/>
        </w:rPr>
        <w:t>.</w:t>
      </w:r>
    </w:p>
    <w:p w:rsidR="0093063F" w:rsidRPr="001400BA" w:rsidRDefault="0093063F" w:rsidP="0093063F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Работа в пространстве сцены (гармония и эстетика композиции)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2 балла: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 – интересные формы и перестроения,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отличное владение сценой и танцем.</w:t>
      </w:r>
    </w:p>
    <w:p w:rsidR="0093063F" w:rsidRPr="001400BA" w:rsidRDefault="0093063F" w:rsidP="0093063F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Работа со зрителем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2 балла: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 – есть контакт,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«зажгли зал».</w:t>
      </w:r>
    </w:p>
    <w:p w:rsidR="0093063F" w:rsidRPr="001400BA" w:rsidRDefault="0093063F" w:rsidP="0093063F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Музыкальность.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 Максимум 2 балла: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 слышим,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1– чувствуем,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уверенно работаем с музыкой.</w:t>
      </w:r>
    </w:p>
    <w:p w:rsidR="0093063F" w:rsidRPr="001400BA" w:rsidRDefault="0093063F" w:rsidP="0093063F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Наличие командного синхронного исполнения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2 балл: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 – частично есть,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отлично (танцуют все вместе).</w:t>
      </w:r>
    </w:p>
    <w:p w:rsidR="0093063F" w:rsidRPr="001400BA" w:rsidRDefault="0093063F" w:rsidP="0093063F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Сплоченность команды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1 балл: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«каждый сам за себя»,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1 – «тру банда».</w:t>
      </w:r>
    </w:p>
    <w:p w:rsidR="0093063F" w:rsidRPr="001400BA" w:rsidRDefault="0093063F" w:rsidP="0093063F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Соответствие танца музыкальной композиции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1 балл: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1 – есть.</w:t>
      </w:r>
    </w:p>
    <w:p w:rsidR="0093063F" w:rsidRPr="001400BA" w:rsidRDefault="0093063F" w:rsidP="0093063F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Оригинальность элементов танца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1 балл: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93063F" w:rsidRPr="001400BA" w:rsidRDefault="0093063F" w:rsidP="009306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1 – есть.</w:t>
      </w:r>
    </w:p>
    <w:p w:rsidR="00AC31D8" w:rsidRPr="001400BA" w:rsidRDefault="00AC31D8" w:rsidP="009306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AC31D8" w:rsidRPr="001400BA" w:rsidRDefault="00AC31D8" w:rsidP="000F69C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00BA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0F69C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400BA">
        <w:rPr>
          <w:rFonts w:ascii="Times New Roman" w:hAnsi="Times New Roman" w:cs="Times New Roman"/>
          <w:sz w:val="28"/>
          <w:szCs w:val="28"/>
          <w:u w:val="single"/>
        </w:rPr>
        <w:t>.3. Критерии оценки задания  «ДОМАШНЕЕ ЗАДАНИЕ».</w:t>
      </w:r>
    </w:p>
    <w:p w:rsidR="00AC31D8" w:rsidRPr="001400BA" w:rsidRDefault="00AC31D8" w:rsidP="00AC31D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705F" w:rsidRPr="001400BA" w:rsidRDefault="00AC31D8" w:rsidP="00AC31D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="0093063F" w:rsidRPr="001400BA">
        <w:rPr>
          <w:rFonts w:ascii="Times New Roman" w:hAnsi="Times New Roman" w:cs="Times New Roman"/>
          <w:sz w:val="28"/>
          <w:szCs w:val="28"/>
        </w:rPr>
        <w:t xml:space="preserve">«ДОМАШНЕЕ 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ЗАДАНИЕ» </w:t>
      </w:r>
      <w:r w:rsidR="0093063F" w:rsidRPr="001400BA">
        <w:rPr>
          <w:rFonts w:ascii="Times New Roman" w:hAnsi="Times New Roman" w:cs="Times New Roman"/>
          <w:sz w:val="28"/>
          <w:szCs w:val="28"/>
        </w:rPr>
        <w:t>–</w:t>
      </w:r>
      <w:r w:rsidR="0018705F" w:rsidRPr="001400BA">
        <w:rPr>
          <w:rFonts w:ascii="Times New Roman" w:hAnsi="Times New Roman" w:cs="Times New Roman"/>
          <w:sz w:val="28"/>
          <w:szCs w:val="28"/>
        </w:rPr>
        <w:t xml:space="preserve"> исполнение танцевального номера, подготовленного командами заранее (домашнее задание) </w:t>
      </w:r>
      <w:r w:rsidR="0093063F" w:rsidRPr="001400BA">
        <w:rPr>
          <w:rFonts w:ascii="Times New Roman" w:hAnsi="Times New Roman" w:cs="Times New Roman"/>
          <w:sz w:val="28"/>
          <w:szCs w:val="28"/>
        </w:rPr>
        <w:t xml:space="preserve">– </w:t>
      </w:r>
      <w:r w:rsidR="0018705F" w:rsidRPr="001400BA">
        <w:rPr>
          <w:rFonts w:ascii="Times New Roman" w:hAnsi="Times New Roman" w:cs="Times New Roman"/>
          <w:sz w:val="28"/>
          <w:szCs w:val="28"/>
        </w:rPr>
        <w:t>до 5-и минут.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Харизма (эмоциональный заряд)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2 балла: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 – есть,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«звёзды».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Техника (знание базы танцевальных направлений)</w:t>
      </w:r>
      <w:r w:rsidRPr="001400BA">
        <w:rPr>
          <w:rFonts w:ascii="Times New Roman" w:eastAsia="Calibri" w:hAnsi="Times New Roman" w:cs="Times New Roman"/>
          <w:sz w:val="28"/>
          <w:szCs w:val="28"/>
        </w:rPr>
        <w:t>. Максимум 2 балла: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 – есть знания,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есть понимание и уверенное использование.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Постановка танца (художественный замысел номера, креатив)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2 балла: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 – за идею,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«классно придумано и сделано».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Чистота исполнения элементов.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 Максимум 2 балла: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0 – недоучили,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 – отработали,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чисто, «как 2x2».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Музыкальность.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 Максимум 2 балла: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 слышим,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1– чувствуем,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2 – уверенно работаем с музыкой.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Разнообразие танцевальных стилей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1 балл: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1 – есть.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Сработанность команды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1 балл: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каждый сам за себя,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1 – «тру банда».</w:t>
      </w:r>
    </w:p>
    <w:p w:rsidR="00AC31D8" w:rsidRPr="001400BA" w:rsidRDefault="00AC31D8" w:rsidP="00AC31D8">
      <w:pPr>
        <w:pStyle w:val="a5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0BA">
        <w:rPr>
          <w:rFonts w:ascii="Times New Roman" w:eastAsia="Calibri" w:hAnsi="Times New Roman" w:cs="Times New Roman"/>
          <w:b/>
          <w:sz w:val="28"/>
          <w:szCs w:val="28"/>
        </w:rPr>
        <w:t>Костюм и символика команды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. Максимум 1 балл: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0 – нет, </w:t>
      </w:r>
    </w:p>
    <w:p w:rsidR="00AC31D8" w:rsidRPr="001400BA" w:rsidRDefault="00AC31D8" w:rsidP="00AC31D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>1 – есть.</w:t>
      </w:r>
    </w:p>
    <w:p w:rsidR="0018705F" w:rsidRPr="001400BA" w:rsidRDefault="0018705F" w:rsidP="001870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8705F" w:rsidRPr="001400BA" w:rsidRDefault="00111EE1" w:rsidP="00111EE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18705F" w:rsidRPr="001400BA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 участников Конкурса</w:t>
      </w:r>
    </w:p>
    <w:p w:rsidR="00111EE1" w:rsidRPr="001400BA" w:rsidRDefault="00111EE1" w:rsidP="00111E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8705F" w:rsidRPr="001400BA" w:rsidRDefault="0018705F" w:rsidP="009F438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6.1. Каждое конкурсное задание оценивается членами жюри. </w:t>
      </w:r>
    </w:p>
    <w:p w:rsidR="0018705F" w:rsidRPr="001400BA" w:rsidRDefault="0018705F" w:rsidP="009F438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Общее количество баллов, набранных командами, заносится в итоговую ведомость Конкурса.</w:t>
      </w:r>
    </w:p>
    <w:p w:rsidR="0018705F" w:rsidRPr="001400BA" w:rsidRDefault="0018705F" w:rsidP="009F438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6.2. При подведении итогов Конкурса учитываются критерии</w:t>
      </w:r>
      <w:r w:rsidR="002C2D53">
        <w:rPr>
          <w:rFonts w:ascii="Times New Roman" w:hAnsi="Times New Roman" w:cs="Times New Roman"/>
          <w:sz w:val="28"/>
          <w:szCs w:val="28"/>
        </w:rPr>
        <w:t xml:space="preserve"> оценки задания</w:t>
      </w:r>
      <w:r w:rsidRPr="001400BA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AC31D8" w:rsidRPr="001400BA">
        <w:rPr>
          <w:rFonts w:ascii="Times New Roman" w:hAnsi="Times New Roman" w:cs="Times New Roman"/>
          <w:sz w:val="28"/>
          <w:szCs w:val="28"/>
        </w:rPr>
        <w:t>в</w:t>
      </w:r>
      <w:r w:rsidR="002C2D53">
        <w:rPr>
          <w:rFonts w:ascii="Times New Roman" w:hAnsi="Times New Roman" w:cs="Times New Roman"/>
          <w:sz w:val="28"/>
          <w:szCs w:val="28"/>
        </w:rPr>
        <w:t xml:space="preserve"> </w:t>
      </w:r>
      <w:r w:rsidR="002C2D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C2D53" w:rsidRPr="002C2D53">
        <w:rPr>
          <w:rFonts w:ascii="Times New Roman" w:hAnsi="Times New Roman" w:cs="Times New Roman"/>
          <w:sz w:val="28"/>
          <w:szCs w:val="28"/>
        </w:rPr>
        <w:t xml:space="preserve"> </w:t>
      </w:r>
      <w:r w:rsidR="002C2D53">
        <w:rPr>
          <w:rFonts w:ascii="Times New Roman" w:hAnsi="Times New Roman" w:cs="Times New Roman"/>
          <w:sz w:val="28"/>
          <w:szCs w:val="28"/>
        </w:rPr>
        <w:t>пункте настоящего Положения</w:t>
      </w:r>
      <w:r w:rsidRPr="001400BA">
        <w:rPr>
          <w:rFonts w:ascii="Times New Roman" w:hAnsi="Times New Roman" w:cs="Times New Roman"/>
          <w:sz w:val="28"/>
          <w:szCs w:val="28"/>
        </w:rPr>
        <w:t>.</w:t>
      </w:r>
    </w:p>
    <w:p w:rsidR="0018705F" w:rsidRPr="001400BA" w:rsidRDefault="0018705F" w:rsidP="009F438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6.3. В Конкурсе побеждает команда, набравшая наибольшее количество баллов.</w:t>
      </w:r>
    </w:p>
    <w:p w:rsidR="0018705F" w:rsidRPr="001400BA" w:rsidRDefault="0018705F" w:rsidP="002C2D5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6.4. По решению жюри Конкурса и по итогам проведения </w:t>
      </w:r>
      <w:r w:rsidR="00111EE1" w:rsidRPr="001400BA">
        <w:rPr>
          <w:rFonts w:ascii="Times New Roman" w:hAnsi="Times New Roman" w:cs="Times New Roman"/>
          <w:sz w:val="28"/>
          <w:szCs w:val="28"/>
        </w:rPr>
        <w:t xml:space="preserve">2-ого </w:t>
      </w:r>
      <w:r w:rsidRPr="001400BA">
        <w:rPr>
          <w:rFonts w:ascii="Times New Roman" w:hAnsi="Times New Roman" w:cs="Times New Roman"/>
          <w:sz w:val="28"/>
          <w:szCs w:val="28"/>
        </w:rPr>
        <w:t>этапа Конкурса лучшим представителям команд (одному юноше и одной девушке) присуждаются звания «Мисс Стартин» и «Мистер Стартин».</w:t>
      </w:r>
    </w:p>
    <w:p w:rsidR="0018705F" w:rsidRPr="001400BA" w:rsidRDefault="0018705F" w:rsidP="002C2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6.5. По решению оргкомитета Конкурса команд</w:t>
      </w:r>
      <w:r w:rsidR="001400BA" w:rsidRPr="001400BA">
        <w:rPr>
          <w:rFonts w:ascii="Times New Roman" w:hAnsi="Times New Roman" w:cs="Times New Roman"/>
          <w:sz w:val="28"/>
          <w:szCs w:val="28"/>
        </w:rPr>
        <w:t>а</w:t>
      </w:r>
      <w:r w:rsidRPr="001400BA">
        <w:rPr>
          <w:rFonts w:ascii="Times New Roman" w:hAnsi="Times New Roman" w:cs="Times New Roman"/>
          <w:sz w:val="28"/>
          <w:szCs w:val="28"/>
        </w:rPr>
        <w:t xml:space="preserve">, </w:t>
      </w:r>
      <w:r w:rsidR="001400BA" w:rsidRPr="001400BA">
        <w:rPr>
          <w:rFonts w:ascii="Times New Roman" w:hAnsi="Times New Roman" w:cs="Times New Roman"/>
          <w:sz w:val="28"/>
          <w:szCs w:val="28"/>
        </w:rPr>
        <w:t>победившая</w:t>
      </w:r>
      <w:bookmarkStart w:id="0" w:name="_GoBack"/>
      <w:bookmarkEnd w:id="0"/>
      <w:r w:rsidR="001400BA"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Pr="001400BA">
        <w:rPr>
          <w:rFonts w:ascii="Times New Roman" w:hAnsi="Times New Roman" w:cs="Times New Roman"/>
          <w:sz w:val="28"/>
          <w:szCs w:val="28"/>
        </w:rPr>
        <w:t>в Ко</w:t>
      </w:r>
      <w:r w:rsidRPr="001400BA">
        <w:rPr>
          <w:rFonts w:ascii="Times New Roman" w:hAnsi="Times New Roman" w:cs="Times New Roman"/>
          <w:sz w:val="28"/>
          <w:szCs w:val="28"/>
        </w:rPr>
        <w:t>н</w:t>
      </w:r>
      <w:r w:rsidRPr="001400BA">
        <w:rPr>
          <w:rFonts w:ascii="Times New Roman" w:hAnsi="Times New Roman" w:cs="Times New Roman"/>
          <w:sz w:val="28"/>
          <w:szCs w:val="28"/>
        </w:rPr>
        <w:t xml:space="preserve">курсе, могут быть направлены для участия </w:t>
      </w:r>
      <w:r w:rsidR="001400BA" w:rsidRPr="001400BA">
        <w:rPr>
          <w:rFonts w:ascii="Times New Roman" w:hAnsi="Times New Roman" w:cs="Times New Roman"/>
          <w:sz w:val="28"/>
          <w:szCs w:val="28"/>
        </w:rPr>
        <w:t xml:space="preserve">в </w:t>
      </w:r>
      <w:r w:rsidR="002C2D53" w:rsidRPr="001400BA">
        <w:rPr>
          <w:rFonts w:ascii="Times New Roman" w:hAnsi="Times New Roman" w:cs="Times New Roman"/>
          <w:sz w:val="28"/>
          <w:szCs w:val="28"/>
        </w:rPr>
        <w:t>краево</w:t>
      </w:r>
      <w:r w:rsidR="002C2D53">
        <w:rPr>
          <w:rFonts w:ascii="Times New Roman" w:hAnsi="Times New Roman" w:cs="Times New Roman"/>
          <w:sz w:val="28"/>
          <w:szCs w:val="28"/>
        </w:rPr>
        <w:t>м</w:t>
      </w:r>
      <w:r w:rsidR="002C2D53" w:rsidRPr="001400BA">
        <w:rPr>
          <w:rFonts w:ascii="Times New Roman" w:hAnsi="Times New Roman" w:cs="Times New Roman"/>
          <w:sz w:val="28"/>
          <w:szCs w:val="28"/>
        </w:rPr>
        <w:t xml:space="preserve"> финал</w:t>
      </w:r>
      <w:r w:rsidR="002C2D53">
        <w:rPr>
          <w:rFonts w:ascii="Times New Roman" w:hAnsi="Times New Roman" w:cs="Times New Roman"/>
          <w:sz w:val="28"/>
          <w:szCs w:val="28"/>
        </w:rPr>
        <w:t>е</w:t>
      </w:r>
      <w:r w:rsidR="002C2D53" w:rsidRPr="001400BA">
        <w:rPr>
          <w:rFonts w:ascii="Times New Roman" w:hAnsi="Times New Roman" w:cs="Times New Roman"/>
          <w:sz w:val="28"/>
          <w:szCs w:val="28"/>
        </w:rPr>
        <w:t xml:space="preserve"> танцевал</w:t>
      </w:r>
      <w:r w:rsidR="002C2D53" w:rsidRPr="001400BA">
        <w:rPr>
          <w:rFonts w:ascii="Times New Roman" w:hAnsi="Times New Roman" w:cs="Times New Roman"/>
          <w:sz w:val="28"/>
          <w:szCs w:val="28"/>
        </w:rPr>
        <w:t>ь</w:t>
      </w:r>
      <w:r w:rsidR="002C2D53" w:rsidRPr="001400BA">
        <w:rPr>
          <w:rFonts w:ascii="Times New Roman" w:hAnsi="Times New Roman" w:cs="Times New Roman"/>
          <w:sz w:val="28"/>
          <w:szCs w:val="28"/>
        </w:rPr>
        <w:t>ного конкурса «Стартинейджер»</w:t>
      </w:r>
      <w:r w:rsidR="001400BA" w:rsidRPr="001400BA">
        <w:rPr>
          <w:rFonts w:ascii="Times New Roman" w:hAnsi="Times New Roman" w:cs="Times New Roman"/>
          <w:sz w:val="28"/>
          <w:szCs w:val="28"/>
        </w:rPr>
        <w:t>, который пройдет осенью 2019 года.</w:t>
      </w:r>
    </w:p>
    <w:p w:rsidR="0018705F" w:rsidRPr="001400BA" w:rsidRDefault="0018705F" w:rsidP="002C2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6.6. Команды, занявшие 1, 2, 3 места – награждаются дипломами. Остальные команды награждаются </w:t>
      </w:r>
      <w:r w:rsidR="007E3FBE" w:rsidRPr="001400BA">
        <w:rPr>
          <w:rFonts w:ascii="Times New Roman" w:hAnsi="Times New Roman" w:cs="Times New Roman"/>
          <w:sz w:val="28"/>
          <w:szCs w:val="28"/>
        </w:rPr>
        <w:t>грамотами</w:t>
      </w:r>
      <w:r w:rsidRPr="001400BA">
        <w:rPr>
          <w:rFonts w:ascii="Times New Roman" w:eastAsia="Calibri" w:hAnsi="Times New Roman" w:cs="Times New Roman"/>
          <w:sz w:val="28"/>
          <w:szCs w:val="28"/>
        </w:rPr>
        <w:t xml:space="preserve"> участников.</w:t>
      </w:r>
    </w:p>
    <w:p w:rsidR="0018705F" w:rsidRPr="001400BA" w:rsidRDefault="0018705F" w:rsidP="002C2D53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18705F" w:rsidRPr="001400BA" w:rsidRDefault="0018705F" w:rsidP="002C2D53">
      <w:pPr>
        <w:pStyle w:val="ac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</w:rPr>
      </w:pPr>
    </w:p>
    <w:p w:rsidR="0018705F" w:rsidRPr="001400BA" w:rsidRDefault="0018705F" w:rsidP="0076384F">
      <w:pPr>
        <w:pStyle w:val="ac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</w:p>
    <w:p w:rsidR="001400BA" w:rsidRPr="001400BA" w:rsidRDefault="001400BA" w:rsidP="009F438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C2D53" w:rsidRDefault="002C2D53" w:rsidP="009F438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C2D53" w:rsidRDefault="002C2D53" w:rsidP="009F438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C2D53" w:rsidRDefault="002C2D53" w:rsidP="009F438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C2D53" w:rsidRDefault="002C2D53" w:rsidP="009F438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9F438B" w:rsidRPr="001400BA" w:rsidRDefault="009F438B" w:rsidP="009F438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lastRenderedPageBreak/>
        <w:t xml:space="preserve">Приложение </w:t>
      </w:r>
    </w:p>
    <w:p w:rsidR="009F438B" w:rsidRPr="001400BA" w:rsidRDefault="009F438B" w:rsidP="009F438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 xml:space="preserve">к положению о муниципальном этапе </w:t>
      </w:r>
    </w:p>
    <w:p w:rsidR="009F438B" w:rsidRPr="001400BA" w:rsidRDefault="009F438B" w:rsidP="009F438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>краевого конкурса непрофессиональных танцоров «Стартинейджер», посвященного Году театра</w:t>
      </w:r>
    </w:p>
    <w:p w:rsidR="009F438B" w:rsidRPr="001400BA" w:rsidRDefault="009F438B" w:rsidP="009F438B"/>
    <w:p w:rsidR="0076384F" w:rsidRPr="001400BA" w:rsidRDefault="0076384F" w:rsidP="0076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84F" w:rsidRPr="001400BA" w:rsidRDefault="0076384F" w:rsidP="0076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11EE1" w:rsidRPr="001400BA" w:rsidRDefault="0076384F" w:rsidP="0011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111EE1" w:rsidRPr="001400BA">
        <w:rPr>
          <w:rFonts w:ascii="Times New Roman" w:eastAsia="Times New Roman" w:hAnsi="Times New Roman" w:cs="Times New Roman"/>
          <w:b/>
          <w:sz w:val="28"/>
          <w:szCs w:val="28"/>
        </w:rPr>
        <w:t>муниципальном этапе</w:t>
      </w:r>
    </w:p>
    <w:p w:rsidR="007C6688" w:rsidRDefault="00111EE1" w:rsidP="0011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краевого конкурса непрофессиональных танцоров</w:t>
      </w:r>
    </w:p>
    <w:p w:rsidR="00111EE1" w:rsidRPr="001400BA" w:rsidRDefault="00111EE1" w:rsidP="0011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«Стартинейджер», посвященного Году театра</w:t>
      </w:r>
    </w:p>
    <w:p w:rsidR="0076384F" w:rsidRPr="001400BA" w:rsidRDefault="0076384F" w:rsidP="00111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38B" w:rsidRPr="001400BA" w:rsidRDefault="009F438B" w:rsidP="009F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___________________________.</w:t>
      </w:r>
    </w:p>
    <w:p w:rsidR="009F438B" w:rsidRPr="001400BA" w:rsidRDefault="009F438B" w:rsidP="009F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38B" w:rsidRPr="001400BA" w:rsidRDefault="009F438B" w:rsidP="009F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Название команды _________________________________________________.</w:t>
      </w:r>
    </w:p>
    <w:p w:rsidR="009F438B" w:rsidRPr="001400BA" w:rsidRDefault="009F438B" w:rsidP="009F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38B" w:rsidRPr="001400BA" w:rsidRDefault="009F438B" w:rsidP="009F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Ф.И.О. должность руководителя команды</w:t>
      </w:r>
    </w:p>
    <w:p w:rsidR="009F438B" w:rsidRPr="001400BA" w:rsidRDefault="009F438B" w:rsidP="009F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F438B" w:rsidRPr="001400BA" w:rsidRDefault="009F438B" w:rsidP="009F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38B" w:rsidRPr="001400BA" w:rsidRDefault="009F438B" w:rsidP="00140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Контактный телефон: ________________________</w:t>
      </w:r>
    </w:p>
    <w:p w:rsidR="0076384F" w:rsidRPr="001400BA" w:rsidRDefault="009F438B" w:rsidP="00140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3255"/>
        <w:gridCol w:w="1522"/>
        <w:gridCol w:w="2188"/>
        <w:gridCol w:w="2363"/>
      </w:tblGrid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558B5" w:rsidRPr="001400BA" w:rsidRDefault="007558B5" w:rsidP="001400BA">
            <w:pPr>
              <w:pStyle w:val="af"/>
              <w:jc w:val="center"/>
              <w:rPr>
                <w:sz w:val="28"/>
                <w:szCs w:val="28"/>
              </w:rPr>
            </w:pPr>
            <w:r w:rsidRPr="001400BA"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7558B5" w:rsidRPr="001400BA" w:rsidRDefault="007558B5" w:rsidP="001400BA">
            <w:pPr>
              <w:pStyle w:val="af"/>
              <w:jc w:val="center"/>
              <w:rPr>
                <w:sz w:val="28"/>
                <w:szCs w:val="28"/>
              </w:rPr>
            </w:pPr>
            <w:r w:rsidRPr="001400BA">
              <w:rPr>
                <w:sz w:val="28"/>
                <w:szCs w:val="28"/>
              </w:rPr>
              <w:t>Ф.И.О. участников команды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1400BA" w:rsidRPr="001400BA" w:rsidRDefault="007558B5" w:rsidP="001400BA">
            <w:pPr>
              <w:pStyle w:val="af"/>
              <w:jc w:val="center"/>
              <w:rPr>
                <w:sz w:val="28"/>
                <w:szCs w:val="28"/>
              </w:rPr>
            </w:pPr>
            <w:r w:rsidRPr="001400BA">
              <w:rPr>
                <w:sz w:val="28"/>
                <w:szCs w:val="28"/>
              </w:rPr>
              <w:t xml:space="preserve">Дата </w:t>
            </w:r>
          </w:p>
          <w:p w:rsidR="007558B5" w:rsidRPr="001400BA" w:rsidRDefault="007558B5" w:rsidP="001400BA">
            <w:pPr>
              <w:pStyle w:val="af"/>
              <w:jc w:val="center"/>
              <w:rPr>
                <w:sz w:val="28"/>
                <w:szCs w:val="28"/>
              </w:rPr>
            </w:pPr>
            <w:r w:rsidRPr="001400BA">
              <w:rPr>
                <w:sz w:val="28"/>
                <w:szCs w:val="28"/>
              </w:rPr>
              <w:t>и год рождения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558B5" w:rsidRPr="001400BA" w:rsidRDefault="007558B5" w:rsidP="001400BA">
            <w:pPr>
              <w:pStyle w:val="af"/>
              <w:jc w:val="center"/>
              <w:rPr>
                <w:sz w:val="28"/>
                <w:szCs w:val="28"/>
              </w:rPr>
            </w:pPr>
            <w:r w:rsidRPr="001400BA">
              <w:rPr>
                <w:sz w:val="28"/>
                <w:szCs w:val="28"/>
              </w:rPr>
              <w:t>Класс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jc w:val="center"/>
              <w:rPr>
                <w:sz w:val="28"/>
                <w:szCs w:val="28"/>
              </w:rPr>
            </w:pPr>
            <w:r w:rsidRPr="001400BA">
              <w:rPr>
                <w:sz w:val="28"/>
                <w:szCs w:val="28"/>
              </w:rPr>
              <w:t>Контактный телефон</w:t>
            </w:r>
          </w:p>
        </w:tc>
      </w:tr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7558B5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58B5" w:rsidRPr="001400BA" w:rsidRDefault="007558B5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1400BA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1400BA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</w:tr>
      <w:tr w:rsidR="001400BA" w:rsidRPr="001400BA" w:rsidTr="00D35A70">
        <w:trPr>
          <w:trHeight w:val="290"/>
        </w:trPr>
        <w:tc>
          <w:tcPr>
            <w:tcW w:w="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00BA" w:rsidRPr="001400BA" w:rsidRDefault="001400BA" w:rsidP="001400BA">
            <w:pPr>
              <w:pStyle w:val="af"/>
              <w:rPr>
                <w:sz w:val="28"/>
                <w:szCs w:val="28"/>
              </w:rPr>
            </w:pPr>
          </w:p>
        </w:tc>
      </w:tr>
    </w:tbl>
    <w:p w:rsidR="0076384F" w:rsidRPr="001400BA" w:rsidRDefault="0076384F" w:rsidP="00140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4F" w:rsidRPr="001400BA" w:rsidRDefault="0076384F" w:rsidP="00763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7A0" w:rsidRPr="001400BA" w:rsidRDefault="0076384F" w:rsidP="001400BA">
      <w:pPr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</w:r>
      <w:r w:rsidRPr="001400BA">
        <w:rPr>
          <w:rFonts w:ascii="Times New Roman" w:hAnsi="Times New Roman" w:cs="Times New Roman"/>
          <w:sz w:val="28"/>
          <w:szCs w:val="28"/>
        </w:rPr>
        <w:tab/>
        <w:t xml:space="preserve">        И.О. Фамилия</w:t>
      </w:r>
    </w:p>
    <w:p w:rsidR="00CB5916" w:rsidRPr="001400BA" w:rsidRDefault="00CB5916" w:rsidP="00CB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B0" w:rsidRPr="001400BA" w:rsidRDefault="00DD6AB0" w:rsidP="00DD6AB0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lastRenderedPageBreak/>
        <w:t>Приложение № 2</w:t>
      </w:r>
    </w:p>
    <w:p w:rsidR="00DD6AB0" w:rsidRPr="001400BA" w:rsidRDefault="00DD6AB0" w:rsidP="00DD6AB0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>УТВЕРЖДЁН</w:t>
      </w:r>
    </w:p>
    <w:p w:rsidR="00DD6AB0" w:rsidRPr="001400BA" w:rsidRDefault="00DD6AB0" w:rsidP="00DD6AB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 xml:space="preserve">постановлением администрации </w:t>
      </w:r>
    </w:p>
    <w:p w:rsidR="00DD6AB0" w:rsidRPr="001400BA" w:rsidRDefault="00DD6AB0" w:rsidP="00DD6AB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>Михайловского муниципального района</w:t>
      </w:r>
    </w:p>
    <w:p w:rsidR="00406F1B" w:rsidRPr="001400BA" w:rsidRDefault="00406F1B" w:rsidP="00406F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 xml:space="preserve">от </w:t>
      </w:r>
      <w:r>
        <w:rPr>
          <w:sz w:val="28"/>
          <w:szCs w:val="28"/>
        </w:rPr>
        <w:t>14.02.2019</w:t>
      </w:r>
      <w:r w:rsidRPr="001400BA">
        <w:rPr>
          <w:sz w:val="28"/>
          <w:szCs w:val="28"/>
        </w:rPr>
        <w:t xml:space="preserve"> № </w:t>
      </w:r>
      <w:r>
        <w:rPr>
          <w:sz w:val="28"/>
          <w:szCs w:val="28"/>
        </w:rPr>
        <w:t>128-па</w:t>
      </w:r>
    </w:p>
    <w:p w:rsidR="00CB5916" w:rsidRPr="001400BA" w:rsidRDefault="00CB5916" w:rsidP="00CB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916" w:rsidRPr="001400BA" w:rsidRDefault="00CB5916" w:rsidP="00DD6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916" w:rsidRPr="001400BA" w:rsidRDefault="00CB5916" w:rsidP="00DD6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916" w:rsidRPr="001400BA" w:rsidRDefault="00CB5916" w:rsidP="00DD6AB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7720A" w:rsidRPr="001400BA" w:rsidRDefault="00CB5916" w:rsidP="0037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37720A" w:rsidRPr="001400BA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</w:p>
    <w:p w:rsidR="0037720A" w:rsidRPr="001400BA" w:rsidRDefault="0037720A" w:rsidP="0037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 краевого конкурса непрофессиональных </w:t>
      </w:r>
    </w:p>
    <w:p w:rsidR="0037720A" w:rsidRPr="001400BA" w:rsidRDefault="0037720A" w:rsidP="0037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>танцоров «Стартинейджер», посвященного Году театра</w:t>
      </w:r>
    </w:p>
    <w:p w:rsidR="00CB5916" w:rsidRPr="001400BA" w:rsidRDefault="00CB5916" w:rsidP="0037720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6"/>
        <w:gridCol w:w="3685"/>
      </w:tblGrid>
      <w:tr w:rsidR="00CB5916" w:rsidRPr="001400BA" w:rsidTr="002848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Саломай </w:t>
            </w:r>
            <w:r w:rsidR="00DD6AB0" w:rsidRPr="001400BA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администрации </w:t>
            </w:r>
            <w:r w:rsidR="0037720A"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</w:p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D6AB0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B5916" w:rsidRPr="001400BA" w:rsidRDefault="00DD6AB0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CB5916" w:rsidRPr="001400BA" w:rsidTr="002848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D6AB0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Чепала </w:t>
            </w:r>
            <w:r w:rsidR="00DD6AB0" w:rsidRPr="001400BA">
              <w:rPr>
                <w:rFonts w:ascii="Times New Roman" w:hAnsi="Times New Roman" w:cs="Times New Roman"/>
                <w:sz w:val="28"/>
                <w:szCs w:val="28"/>
              </w:rPr>
              <w:t>Алёна Фёдоровна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</w:p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управления по</w:t>
            </w:r>
            <w:r w:rsidR="00DD6AB0"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вопросам образования</w:t>
            </w:r>
          </w:p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B5916" w:rsidRPr="001400BA" w:rsidRDefault="00DD6AB0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</w:t>
            </w:r>
            <w:r w:rsidR="00CB5916" w:rsidRPr="001400BA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CB5916" w:rsidRPr="001400BA" w:rsidTr="002848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D6AB0" w:rsidRPr="001400BA" w:rsidRDefault="00CB5916" w:rsidP="00DD6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Сизарева </w:t>
            </w:r>
            <w:r w:rsidR="00DD6AB0" w:rsidRPr="001400BA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</w:t>
            </w:r>
          </w:p>
          <w:p w:rsidR="00DD6AB0" w:rsidRPr="001400BA" w:rsidRDefault="00CB5916" w:rsidP="00DD6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дополнительному образованию и культурно-массовым мероприятия </w:t>
            </w:r>
          </w:p>
          <w:p w:rsidR="00CB5916" w:rsidRPr="001400BA" w:rsidRDefault="00CB5916" w:rsidP="00DD6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МКУ «МСО ОУ»</w:t>
            </w:r>
          </w:p>
          <w:p w:rsidR="00CB5916" w:rsidRPr="001400BA" w:rsidRDefault="00CB5916" w:rsidP="00DD6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5916" w:rsidRPr="001400BA" w:rsidRDefault="00CB5916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B5916" w:rsidRPr="001400BA" w:rsidRDefault="00DD6AB0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</w:p>
        </w:tc>
      </w:tr>
      <w:tr w:rsidR="0037720A" w:rsidRPr="001400BA" w:rsidTr="002848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7720A" w:rsidRDefault="0037720A" w:rsidP="00E4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Сташко Екатерина Алексеевна, начальник  отдела молодежной политики управления культуры администрации Михайловского  муниципального района</w:t>
            </w:r>
          </w:p>
          <w:p w:rsidR="00E44D6E" w:rsidRPr="001400BA" w:rsidRDefault="00E44D6E" w:rsidP="00E4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37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7720A" w:rsidRPr="001400BA" w:rsidTr="002848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Мирошникова Ирина Ивановна, директор МБО ДО «ЦДТ» с. Михайловка </w:t>
            </w:r>
          </w:p>
          <w:p w:rsidR="0037720A" w:rsidRPr="001400BA" w:rsidRDefault="0037720A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DD6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7720A" w:rsidRPr="001400BA" w:rsidTr="002848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Лариса Григорьевна, главный врач </w:t>
            </w:r>
          </w:p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КГБУЗ «Михайловская ЦРБ»</w:t>
            </w:r>
          </w:p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7720A" w:rsidRPr="001400BA" w:rsidTr="002848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Присакарь Пётр Иванович, начальник отдела </w:t>
            </w:r>
          </w:p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Министерства внутренних дел Российской Федерации по Михайловскому району</w:t>
            </w:r>
          </w:p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7720A" w:rsidRPr="001400BA" w:rsidRDefault="0037720A" w:rsidP="00DD6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CB5916" w:rsidRPr="001400BA" w:rsidRDefault="00CB5916" w:rsidP="00DD6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B0" w:rsidRPr="001400BA" w:rsidRDefault="00DD6AB0" w:rsidP="00DD6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AB0" w:rsidRPr="001400BA" w:rsidRDefault="00DD6AB0" w:rsidP="00DD6AB0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lastRenderedPageBreak/>
        <w:t xml:space="preserve">Приложение № </w:t>
      </w:r>
      <w:r w:rsidR="007E3FBE" w:rsidRPr="001400BA">
        <w:rPr>
          <w:sz w:val="28"/>
          <w:szCs w:val="28"/>
        </w:rPr>
        <w:t>3</w:t>
      </w:r>
    </w:p>
    <w:p w:rsidR="00DD6AB0" w:rsidRPr="001400BA" w:rsidRDefault="00DD6AB0" w:rsidP="00DD6AB0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>УТВЕРЖДЁН</w:t>
      </w:r>
    </w:p>
    <w:p w:rsidR="00DD6AB0" w:rsidRPr="001400BA" w:rsidRDefault="00DD6AB0" w:rsidP="00DD6AB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 xml:space="preserve">постановлением администрации </w:t>
      </w:r>
    </w:p>
    <w:p w:rsidR="00DD6AB0" w:rsidRPr="001400BA" w:rsidRDefault="00DD6AB0" w:rsidP="00DD6AB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>Михайловского муниципального района</w:t>
      </w:r>
    </w:p>
    <w:p w:rsidR="00406F1B" w:rsidRPr="001400BA" w:rsidRDefault="00406F1B" w:rsidP="00406F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1400BA">
        <w:rPr>
          <w:sz w:val="28"/>
          <w:szCs w:val="28"/>
        </w:rPr>
        <w:t xml:space="preserve">от </w:t>
      </w:r>
      <w:r>
        <w:rPr>
          <w:sz w:val="28"/>
          <w:szCs w:val="28"/>
        </w:rPr>
        <w:t>14.02.2019</w:t>
      </w:r>
      <w:r w:rsidRPr="001400BA">
        <w:rPr>
          <w:sz w:val="28"/>
          <w:szCs w:val="28"/>
        </w:rPr>
        <w:t xml:space="preserve"> № </w:t>
      </w:r>
      <w:r>
        <w:rPr>
          <w:sz w:val="28"/>
          <w:szCs w:val="28"/>
        </w:rPr>
        <w:t>128-па</w:t>
      </w:r>
    </w:p>
    <w:p w:rsidR="0076384F" w:rsidRPr="001400BA" w:rsidRDefault="0076384F" w:rsidP="00763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FBE" w:rsidRPr="001400BA" w:rsidRDefault="007E3FBE" w:rsidP="00CF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84F" w:rsidRPr="001400BA" w:rsidRDefault="007E3FBE" w:rsidP="00CF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D6AB0" w:rsidRPr="001400BA" w:rsidRDefault="0076384F" w:rsidP="00D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hAnsi="Times New Roman" w:cs="Times New Roman"/>
          <w:b/>
          <w:bCs/>
          <w:sz w:val="28"/>
          <w:szCs w:val="28"/>
        </w:rPr>
        <w:t xml:space="preserve">жюри </w:t>
      </w:r>
      <w:r w:rsidR="00DD6AB0" w:rsidRPr="001400B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этапа</w:t>
      </w:r>
    </w:p>
    <w:p w:rsidR="00E44D6E" w:rsidRDefault="00DD6AB0" w:rsidP="00D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краевого конкурса непрофессиональных танцоров</w:t>
      </w:r>
    </w:p>
    <w:p w:rsidR="00DD6AB0" w:rsidRPr="001400BA" w:rsidRDefault="00DD6AB0" w:rsidP="00D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0BA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«Стартинейджер», посвященного Году театра</w:t>
      </w:r>
    </w:p>
    <w:p w:rsidR="007E3FBE" w:rsidRDefault="007E3FBE" w:rsidP="00D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6E" w:rsidRPr="001400BA" w:rsidRDefault="00E44D6E" w:rsidP="00D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345"/>
        <w:gridCol w:w="2954"/>
      </w:tblGrid>
      <w:tr w:rsidR="007E3FBE" w:rsidRPr="001400BA" w:rsidTr="007E3FBE">
        <w:tc>
          <w:tcPr>
            <w:tcW w:w="6345" w:type="dxa"/>
          </w:tcPr>
          <w:p w:rsidR="00406F1B" w:rsidRDefault="007C6688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Чепала Алена </w:t>
            </w:r>
            <w:r w:rsidR="007E3FBE" w:rsidRPr="001400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едоровна</w:t>
            </w:r>
            <w:r w:rsidR="007E3FBE"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</w:p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406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</w:p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76384F" w:rsidRPr="001400BA" w:rsidTr="007E3FBE">
        <w:tc>
          <w:tcPr>
            <w:tcW w:w="6345" w:type="dxa"/>
          </w:tcPr>
          <w:p w:rsidR="007E3FBE" w:rsidRPr="001400BA" w:rsidRDefault="0076384F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Мирошникова И</w:t>
            </w:r>
            <w:r w:rsidR="00E44D6E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4D6E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  <w:p w:rsidR="007E3FBE" w:rsidRPr="001400BA" w:rsidRDefault="0076384F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МБО ДО «Центр детского творчества» </w:t>
            </w:r>
          </w:p>
          <w:p w:rsidR="0076384F" w:rsidRPr="001400BA" w:rsidRDefault="0076384F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  <w:p w:rsidR="0076384F" w:rsidRPr="001400BA" w:rsidRDefault="0076384F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76384F" w:rsidRPr="001400BA" w:rsidRDefault="007E3FBE" w:rsidP="00CD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7E3FBE" w:rsidRPr="001400BA" w:rsidTr="007E3FBE">
        <w:tc>
          <w:tcPr>
            <w:tcW w:w="6345" w:type="dxa"/>
          </w:tcPr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Будянский Максим Васильевич, </w:t>
            </w:r>
          </w:p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куратор краевого финала танцевального </w:t>
            </w:r>
          </w:p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конкурса «Стартинейджер»</w:t>
            </w:r>
          </w:p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7E3FBE" w:rsidRPr="001400BA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7E3FBE" w:rsidRPr="0076384F" w:rsidTr="007E3FBE">
        <w:tc>
          <w:tcPr>
            <w:tcW w:w="6345" w:type="dxa"/>
          </w:tcPr>
          <w:p w:rsidR="007E3FBE" w:rsidRPr="001400BA" w:rsidRDefault="007E3FBE" w:rsidP="007E3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Сизарева Ольга Николаевна, главный </w:t>
            </w:r>
          </w:p>
          <w:p w:rsidR="007E3FBE" w:rsidRPr="001400BA" w:rsidRDefault="007E3FBE" w:rsidP="007E3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дополнительному образованию и культурно-массовым мероприятия </w:t>
            </w:r>
          </w:p>
          <w:p w:rsidR="007E3FBE" w:rsidRPr="001400BA" w:rsidRDefault="007E3FBE" w:rsidP="007E3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МКУ «МСО ОУ»</w:t>
            </w:r>
          </w:p>
        </w:tc>
        <w:tc>
          <w:tcPr>
            <w:tcW w:w="2954" w:type="dxa"/>
          </w:tcPr>
          <w:p w:rsidR="007E3FBE" w:rsidRPr="0076384F" w:rsidRDefault="007E3FBE" w:rsidP="007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EF777E" w:rsidRPr="0076384F" w:rsidTr="007E3FBE">
        <w:tc>
          <w:tcPr>
            <w:tcW w:w="6345" w:type="dxa"/>
          </w:tcPr>
          <w:p w:rsidR="00EF777E" w:rsidRDefault="00EF777E" w:rsidP="007E3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1B" w:rsidRDefault="00406F1B" w:rsidP="007E3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Таратадзе Ольга Степановна, педагог </w:t>
            </w:r>
          </w:p>
          <w:p w:rsidR="00406F1B" w:rsidRPr="001400BA" w:rsidRDefault="00406F1B" w:rsidP="0040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образования </w:t>
            </w: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МБО ДО «Центр детского творчества» с. Михайловка</w:t>
            </w:r>
          </w:p>
          <w:p w:rsidR="00406F1B" w:rsidRPr="001400BA" w:rsidRDefault="00406F1B" w:rsidP="007E3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F777E" w:rsidRDefault="00EF777E" w:rsidP="007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1B" w:rsidRPr="001400BA" w:rsidRDefault="00406F1B" w:rsidP="007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0BA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</w:tr>
    </w:tbl>
    <w:p w:rsidR="00BD30F5" w:rsidRPr="0076384F" w:rsidRDefault="00BD30F5" w:rsidP="00CD5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BD30F5" w:rsidRPr="0076384F" w:rsidSect="00E44D6E">
      <w:pgSz w:w="11906" w:h="16838"/>
      <w:pgMar w:top="1134" w:right="851" w:bottom="1134" w:left="1701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97" w:rsidRDefault="003B5797" w:rsidP="0009606B">
      <w:pPr>
        <w:spacing w:after="0" w:line="240" w:lineRule="auto"/>
      </w:pPr>
      <w:r>
        <w:separator/>
      </w:r>
    </w:p>
  </w:endnote>
  <w:endnote w:type="continuationSeparator" w:id="0">
    <w:p w:rsidR="003B5797" w:rsidRDefault="003B5797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2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font209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97" w:rsidRDefault="003B5797" w:rsidP="0009606B">
      <w:pPr>
        <w:spacing w:after="0" w:line="240" w:lineRule="auto"/>
      </w:pPr>
      <w:r>
        <w:separator/>
      </w:r>
    </w:p>
  </w:footnote>
  <w:footnote w:type="continuationSeparator" w:id="0">
    <w:p w:rsidR="003B5797" w:rsidRDefault="003B5797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834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FBE" w:rsidRPr="00750710" w:rsidRDefault="008E7A3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E3FBE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AD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1A12BF7"/>
    <w:multiLevelType w:val="hybridMultilevel"/>
    <w:tmpl w:val="96F4A466"/>
    <w:lvl w:ilvl="0" w:tplc="F4BC8450">
      <w:start w:val="1"/>
      <w:numFmt w:val="russianLower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34432"/>
    <w:multiLevelType w:val="hybridMultilevel"/>
    <w:tmpl w:val="E356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C167E"/>
    <w:multiLevelType w:val="hybridMultilevel"/>
    <w:tmpl w:val="49862056"/>
    <w:lvl w:ilvl="0" w:tplc="F4BC8450">
      <w:start w:val="1"/>
      <w:numFmt w:val="russianLower"/>
      <w:lvlText w:val="%1)"/>
      <w:lvlJc w:val="left"/>
      <w:pPr>
        <w:ind w:left="21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7936647"/>
    <w:multiLevelType w:val="hybridMultilevel"/>
    <w:tmpl w:val="056C48AC"/>
    <w:lvl w:ilvl="0" w:tplc="F4BC8450">
      <w:start w:val="1"/>
      <w:numFmt w:val="russianLower"/>
      <w:lvlText w:val="%1)"/>
      <w:lvlJc w:val="left"/>
      <w:pPr>
        <w:ind w:left="21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37707B61"/>
    <w:multiLevelType w:val="hybridMultilevel"/>
    <w:tmpl w:val="FBD6D2B0"/>
    <w:lvl w:ilvl="0" w:tplc="F4BC845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4A87590B"/>
    <w:multiLevelType w:val="hybridMultilevel"/>
    <w:tmpl w:val="7B6C524E"/>
    <w:lvl w:ilvl="0" w:tplc="F4BC8450">
      <w:start w:val="1"/>
      <w:numFmt w:val="russianLower"/>
      <w:lvlText w:val="%1)"/>
      <w:lvlJc w:val="left"/>
      <w:pPr>
        <w:ind w:left="21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7ABF"/>
    <w:rsid w:val="00036BFF"/>
    <w:rsid w:val="00061FF1"/>
    <w:rsid w:val="000663DA"/>
    <w:rsid w:val="00071BDD"/>
    <w:rsid w:val="00075704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0F69CA"/>
    <w:rsid w:val="00111EE1"/>
    <w:rsid w:val="00113E28"/>
    <w:rsid w:val="00120BA5"/>
    <w:rsid w:val="001317C5"/>
    <w:rsid w:val="001400BA"/>
    <w:rsid w:val="001436F3"/>
    <w:rsid w:val="001479B0"/>
    <w:rsid w:val="00162BD7"/>
    <w:rsid w:val="0016777F"/>
    <w:rsid w:val="00171A7A"/>
    <w:rsid w:val="00172D8D"/>
    <w:rsid w:val="0018705F"/>
    <w:rsid w:val="001A4805"/>
    <w:rsid w:val="001B1072"/>
    <w:rsid w:val="001B1737"/>
    <w:rsid w:val="001C4277"/>
    <w:rsid w:val="001C6134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8488B"/>
    <w:rsid w:val="00290B01"/>
    <w:rsid w:val="00297D3E"/>
    <w:rsid w:val="002A0463"/>
    <w:rsid w:val="002B26ED"/>
    <w:rsid w:val="002B29B6"/>
    <w:rsid w:val="002B56A2"/>
    <w:rsid w:val="002B71D8"/>
    <w:rsid w:val="002C2D53"/>
    <w:rsid w:val="002E22C2"/>
    <w:rsid w:val="002E3E78"/>
    <w:rsid w:val="002F33CE"/>
    <w:rsid w:val="00334710"/>
    <w:rsid w:val="00334FF5"/>
    <w:rsid w:val="00340CB6"/>
    <w:rsid w:val="0034221C"/>
    <w:rsid w:val="00343E2D"/>
    <w:rsid w:val="0035021E"/>
    <w:rsid w:val="003705C1"/>
    <w:rsid w:val="00373842"/>
    <w:rsid w:val="0037720A"/>
    <w:rsid w:val="00391F59"/>
    <w:rsid w:val="003948A1"/>
    <w:rsid w:val="003A3513"/>
    <w:rsid w:val="003A4889"/>
    <w:rsid w:val="003B5797"/>
    <w:rsid w:val="003C2D13"/>
    <w:rsid w:val="003D0EB4"/>
    <w:rsid w:val="00406075"/>
    <w:rsid w:val="00406F1B"/>
    <w:rsid w:val="00412F45"/>
    <w:rsid w:val="00427561"/>
    <w:rsid w:val="00450CC3"/>
    <w:rsid w:val="004759E3"/>
    <w:rsid w:val="0049266E"/>
    <w:rsid w:val="00497E56"/>
    <w:rsid w:val="004A62D1"/>
    <w:rsid w:val="004B1DD9"/>
    <w:rsid w:val="004C16D8"/>
    <w:rsid w:val="004C298E"/>
    <w:rsid w:val="004D0309"/>
    <w:rsid w:val="004E269B"/>
    <w:rsid w:val="004F512D"/>
    <w:rsid w:val="00502846"/>
    <w:rsid w:val="00504270"/>
    <w:rsid w:val="005152E2"/>
    <w:rsid w:val="00536C30"/>
    <w:rsid w:val="00537A8D"/>
    <w:rsid w:val="00543987"/>
    <w:rsid w:val="00550472"/>
    <w:rsid w:val="00566783"/>
    <w:rsid w:val="00570D4D"/>
    <w:rsid w:val="00576CCB"/>
    <w:rsid w:val="00581C87"/>
    <w:rsid w:val="005A1B4B"/>
    <w:rsid w:val="005C3E4B"/>
    <w:rsid w:val="00603CEE"/>
    <w:rsid w:val="0060477B"/>
    <w:rsid w:val="00605A45"/>
    <w:rsid w:val="0061739D"/>
    <w:rsid w:val="00623DF4"/>
    <w:rsid w:val="006253CE"/>
    <w:rsid w:val="00630E03"/>
    <w:rsid w:val="00631A82"/>
    <w:rsid w:val="00654736"/>
    <w:rsid w:val="00660768"/>
    <w:rsid w:val="00674D31"/>
    <w:rsid w:val="006A2D77"/>
    <w:rsid w:val="006B38A7"/>
    <w:rsid w:val="006B519E"/>
    <w:rsid w:val="006B599B"/>
    <w:rsid w:val="006D17CF"/>
    <w:rsid w:val="006E0772"/>
    <w:rsid w:val="006F3AE6"/>
    <w:rsid w:val="00701B11"/>
    <w:rsid w:val="007044CE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558B5"/>
    <w:rsid w:val="0076384F"/>
    <w:rsid w:val="00766F5F"/>
    <w:rsid w:val="007C6688"/>
    <w:rsid w:val="007D04BB"/>
    <w:rsid w:val="007D6E49"/>
    <w:rsid w:val="007E227A"/>
    <w:rsid w:val="007E3FBE"/>
    <w:rsid w:val="007E49D2"/>
    <w:rsid w:val="007F41DE"/>
    <w:rsid w:val="008026A6"/>
    <w:rsid w:val="00803A49"/>
    <w:rsid w:val="00806E13"/>
    <w:rsid w:val="00832338"/>
    <w:rsid w:val="00834D01"/>
    <w:rsid w:val="00836AF6"/>
    <w:rsid w:val="0086296E"/>
    <w:rsid w:val="008C5CDF"/>
    <w:rsid w:val="008E6F63"/>
    <w:rsid w:val="008E7A3D"/>
    <w:rsid w:val="008F52BC"/>
    <w:rsid w:val="0091151F"/>
    <w:rsid w:val="00912508"/>
    <w:rsid w:val="00921BC4"/>
    <w:rsid w:val="0093063F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B4C"/>
    <w:rsid w:val="009A6C6F"/>
    <w:rsid w:val="009B5EB7"/>
    <w:rsid w:val="009D133E"/>
    <w:rsid w:val="009E2908"/>
    <w:rsid w:val="009E550B"/>
    <w:rsid w:val="009F3249"/>
    <w:rsid w:val="009F438B"/>
    <w:rsid w:val="00A02CE8"/>
    <w:rsid w:val="00A13C26"/>
    <w:rsid w:val="00A13CE8"/>
    <w:rsid w:val="00A233A6"/>
    <w:rsid w:val="00A24B43"/>
    <w:rsid w:val="00A24EF2"/>
    <w:rsid w:val="00A37B2F"/>
    <w:rsid w:val="00A4198F"/>
    <w:rsid w:val="00A42B69"/>
    <w:rsid w:val="00A63F6E"/>
    <w:rsid w:val="00A759F8"/>
    <w:rsid w:val="00A76082"/>
    <w:rsid w:val="00AA1650"/>
    <w:rsid w:val="00AA41F7"/>
    <w:rsid w:val="00AA6535"/>
    <w:rsid w:val="00AB1630"/>
    <w:rsid w:val="00AB6D6A"/>
    <w:rsid w:val="00AC31D8"/>
    <w:rsid w:val="00AC629C"/>
    <w:rsid w:val="00AC6F0B"/>
    <w:rsid w:val="00AD67A0"/>
    <w:rsid w:val="00AF752F"/>
    <w:rsid w:val="00B10AB5"/>
    <w:rsid w:val="00B13BAF"/>
    <w:rsid w:val="00B23A54"/>
    <w:rsid w:val="00B31C45"/>
    <w:rsid w:val="00B37C08"/>
    <w:rsid w:val="00B53223"/>
    <w:rsid w:val="00B67EED"/>
    <w:rsid w:val="00B82435"/>
    <w:rsid w:val="00B82CB1"/>
    <w:rsid w:val="00B95FF5"/>
    <w:rsid w:val="00BB2F30"/>
    <w:rsid w:val="00BC630D"/>
    <w:rsid w:val="00BD30F5"/>
    <w:rsid w:val="00BD47E3"/>
    <w:rsid w:val="00BD589F"/>
    <w:rsid w:val="00BE5D76"/>
    <w:rsid w:val="00BE7870"/>
    <w:rsid w:val="00BF5933"/>
    <w:rsid w:val="00C006CA"/>
    <w:rsid w:val="00C01835"/>
    <w:rsid w:val="00C06993"/>
    <w:rsid w:val="00C11655"/>
    <w:rsid w:val="00C47BDA"/>
    <w:rsid w:val="00C52DFB"/>
    <w:rsid w:val="00C55B06"/>
    <w:rsid w:val="00C678E9"/>
    <w:rsid w:val="00C80296"/>
    <w:rsid w:val="00C90D3B"/>
    <w:rsid w:val="00CB5916"/>
    <w:rsid w:val="00CC4099"/>
    <w:rsid w:val="00CD534C"/>
    <w:rsid w:val="00CE1C43"/>
    <w:rsid w:val="00CF3B63"/>
    <w:rsid w:val="00CF3E78"/>
    <w:rsid w:val="00CF67F2"/>
    <w:rsid w:val="00D07AD5"/>
    <w:rsid w:val="00D126D4"/>
    <w:rsid w:val="00D16E51"/>
    <w:rsid w:val="00D235B3"/>
    <w:rsid w:val="00D32759"/>
    <w:rsid w:val="00D35A70"/>
    <w:rsid w:val="00D3684B"/>
    <w:rsid w:val="00D4408D"/>
    <w:rsid w:val="00D5624B"/>
    <w:rsid w:val="00D62BCB"/>
    <w:rsid w:val="00D80D27"/>
    <w:rsid w:val="00D82232"/>
    <w:rsid w:val="00DB4A3B"/>
    <w:rsid w:val="00DC5929"/>
    <w:rsid w:val="00DC68E7"/>
    <w:rsid w:val="00DD6AB0"/>
    <w:rsid w:val="00E12B16"/>
    <w:rsid w:val="00E16520"/>
    <w:rsid w:val="00E44D6E"/>
    <w:rsid w:val="00E462C5"/>
    <w:rsid w:val="00E47895"/>
    <w:rsid w:val="00E715D8"/>
    <w:rsid w:val="00EA58A5"/>
    <w:rsid w:val="00EA64CC"/>
    <w:rsid w:val="00ED0E8C"/>
    <w:rsid w:val="00EE1922"/>
    <w:rsid w:val="00EF0775"/>
    <w:rsid w:val="00EF0CE4"/>
    <w:rsid w:val="00EF17A2"/>
    <w:rsid w:val="00EF777E"/>
    <w:rsid w:val="00F04918"/>
    <w:rsid w:val="00F10B83"/>
    <w:rsid w:val="00F17998"/>
    <w:rsid w:val="00F31335"/>
    <w:rsid w:val="00F47798"/>
    <w:rsid w:val="00F5376A"/>
    <w:rsid w:val="00F63FD3"/>
    <w:rsid w:val="00F7120A"/>
    <w:rsid w:val="00F74710"/>
    <w:rsid w:val="00FA745E"/>
    <w:rsid w:val="00FB2C41"/>
    <w:rsid w:val="00FB45F4"/>
    <w:rsid w:val="00FC27F4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paragraph" w:customStyle="1" w:styleId="1">
    <w:name w:val="Без интервала1"/>
    <w:rsid w:val="00654736"/>
    <w:pPr>
      <w:suppressAutoHyphens/>
      <w:spacing w:after="0" w:line="240" w:lineRule="auto"/>
    </w:pPr>
    <w:rPr>
      <w:rFonts w:ascii="Calibri" w:eastAsia="Calibri" w:hAnsi="Calibri" w:cs="font72"/>
      <w:kern w:val="1"/>
      <w:lang w:eastAsia="zh-CN"/>
    </w:rPr>
  </w:style>
  <w:style w:type="paragraph" w:styleId="ac">
    <w:name w:val="Normal (Web)"/>
    <w:basedOn w:val="a"/>
    <w:rsid w:val="0076384F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Verdana"/>
      <w:b/>
      <w:bCs/>
      <w:color w:val="016C3C"/>
      <w:sz w:val="28"/>
      <w:szCs w:val="28"/>
    </w:rPr>
  </w:style>
  <w:style w:type="character" w:customStyle="1" w:styleId="ad">
    <w:name w:val="Текст Знак"/>
    <w:link w:val="ae"/>
    <w:locked/>
    <w:rsid w:val="0076384F"/>
    <w:rPr>
      <w:rFonts w:ascii="Courier New" w:hAnsi="Courier New"/>
      <w:lang w:eastAsia="ru-RU"/>
    </w:rPr>
  </w:style>
  <w:style w:type="paragraph" w:styleId="ae">
    <w:name w:val="Plain Text"/>
    <w:basedOn w:val="a"/>
    <w:link w:val="ad"/>
    <w:rsid w:val="0076384F"/>
    <w:pPr>
      <w:spacing w:after="0" w:line="240" w:lineRule="auto"/>
      <w:ind w:firstLine="454"/>
      <w:jc w:val="both"/>
    </w:pPr>
    <w:rPr>
      <w:rFonts w:ascii="Courier New" w:hAnsi="Courier New"/>
    </w:rPr>
  </w:style>
  <w:style w:type="character" w:customStyle="1" w:styleId="10">
    <w:name w:val="Текст Знак1"/>
    <w:basedOn w:val="a0"/>
    <w:uiPriority w:val="99"/>
    <w:semiHidden/>
    <w:rsid w:val="0076384F"/>
    <w:rPr>
      <w:rFonts w:ascii="Consolas" w:hAnsi="Consolas"/>
      <w:sz w:val="21"/>
      <w:szCs w:val="21"/>
    </w:rPr>
  </w:style>
  <w:style w:type="paragraph" w:customStyle="1" w:styleId="af">
    <w:name w:val="Содержимое таблицы"/>
    <w:basedOn w:val="a"/>
    <w:rsid w:val="0076384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Указатель2"/>
    <w:basedOn w:val="a"/>
    <w:rsid w:val="00B37C08"/>
    <w:pPr>
      <w:suppressLineNumbers/>
      <w:suppressAutoHyphens/>
    </w:pPr>
    <w:rPr>
      <w:rFonts w:ascii="Calibri" w:eastAsia="Calibri" w:hAnsi="Calibri" w:cs="FreeSans"/>
      <w:kern w:val="1"/>
      <w:lang w:eastAsia="zh-CN"/>
    </w:rPr>
  </w:style>
  <w:style w:type="paragraph" w:styleId="af0">
    <w:name w:val="Body Text"/>
    <w:basedOn w:val="a"/>
    <w:link w:val="af1"/>
    <w:rsid w:val="0018705F"/>
    <w:pPr>
      <w:suppressAutoHyphens/>
      <w:spacing w:after="140" w:line="288" w:lineRule="auto"/>
    </w:pPr>
    <w:rPr>
      <w:rFonts w:ascii="Calibri" w:eastAsia="Calibri" w:hAnsi="Calibri" w:cs="font72"/>
      <w:kern w:val="1"/>
      <w:lang w:eastAsia="zh-CN"/>
    </w:rPr>
  </w:style>
  <w:style w:type="character" w:customStyle="1" w:styleId="af1">
    <w:name w:val="Основной текст Знак"/>
    <w:basedOn w:val="a0"/>
    <w:link w:val="af0"/>
    <w:rsid w:val="0018705F"/>
    <w:rPr>
      <w:rFonts w:ascii="Calibri" w:eastAsia="Calibri" w:hAnsi="Calibri" w:cs="font72"/>
      <w:kern w:val="1"/>
      <w:lang w:eastAsia="zh-CN"/>
    </w:rPr>
  </w:style>
  <w:style w:type="paragraph" w:customStyle="1" w:styleId="11">
    <w:name w:val="Без интервала1"/>
    <w:rsid w:val="009F438B"/>
    <w:pPr>
      <w:suppressAutoHyphens/>
      <w:spacing w:after="0" w:line="240" w:lineRule="auto"/>
    </w:pPr>
    <w:rPr>
      <w:rFonts w:ascii="Calibri" w:eastAsia="Calibri" w:hAnsi="Calibri" w:cs="font209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paragraph" w:customStyle="1" w:styleId="1">
    <w:name w:val="Без интервала1"/>
    <w:rsid w:val="00654736"/>
    <w:pPr>
      <w:suppressAutoHyphens/>
      <w:spacing w:after="0" w:line="240" w:lineRule="auto"/>
    </w:pPr>
    <w:rPr>
      <w:rFonts w:ascii="Calibri" w:eastAsia="Calibri" w:hAnsi="Calibri" w:cs="font72"/>
      <w:kern w:val="1"/>
      <w:lang w:eastAsia="zh-CN"/>
    </w:rPr>
  </w:style>
  <w:style w:type="paragraph" w:styleId="ac">
    <w:name w:val="Normal (Web)"/>
    <w:basedOn w:val="a"/>
    <w:rsid w:val="0076384F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Verdana"/>
      <w:b/>
      <w:bCs/>
      <w:color w:val="016C3C"/>
      <w:sz w:val="28"/>
      <w:szCs w:val="28"/>
    </w:rPr>
  </w:style>
  <w:style w:type="character" w:customStyle="1" w:styleId="ad">
    <w:name w:val="Текст Знак"/>
    <w:link w:val="ae"/>
    <w:locked/>
    <w:rsid w:val="0076384F"/>
    <w:rPr>
      <w:rFonts w:ascii="Courier New" w:hAnsi="Courier New"/>
      <w:lang w:eastAsia="ru-RU"/>
    </w:rPr>
  </w:style>
  <w:style w:type="paragraph" w:styleId="ae">
    <w:name w:val="Plain Text"/>
    <w:basedOn w:val="a"/>
    <w:link w:val="ad"/>
    <w:rsid w:val="0076384F"/>
    <w:pPr>
      <w:spacing w:after="0" w:line="240" w:lineRule="auto"/>
      <w:ind w:firstLine="454"/>
      <w:jc w:val="both"/>
    </w:pPr>
    <w:rPr>
      <w:rFonts w:ascii="Courier New" w:hAnsi="Courier New"/>
    </w:rPr>
  </w:style>
  <w:style w:type="character" w:customStyle="1" w:styleId="10">
    <w:name w:val="Текст Знак1"/>
    <w:basedOn w:val="a0"/>
    <w:uiPriority w:val="99"/>
    <w:semiHidden/>
    <w:rsid w:val="0076384F"/>
    <w:rPr>
      <w:rFonts w:ascii="Consolas" w:hAnsi="Consolas"/>
      <w:sz w:val="21"/>
      <w:szCs w:val="21"/>
    </w:rPr>
  </w:style>
  <w:style w:type="paragraph" w:customStyle="1" w:styleId="af">
    <w:name w:val="Содержимое таблицы"/>
    <w:basedOn w:val="a"/>
    <w:rsid w:val="0076384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Указатель2"/>
    <w:basedOn w:val="a"/>
    <w:rsid w:val="00B37C08"/>
    <w:pPr>
      <w:suppressLineNumbers/>
      <w:suppressAutoHyphens/>
    </w:pPr>
    <w:rPr>
      <w:rFonts w:ascii="Calibri" w:eastAsia="Calibri" w:hAnsi="Calibri" w:cs="FreeSans"/>
      <w:kern w:val="1"/>
      <w:lang w:eastAsia="zh-CN"/>
    </w:rPr>
  </w:style>
  <w:style w:type="paragraph" w:styleId="af0">
    <w:name w:val="Body Text"/>
    <w:basedOn w:val="a"/>
    <w:link w:val="af1"/>
    <w:rsid w:val="0018705F"/>
    <w:pPr>
      <w:suppressAutoHyphens/>
      <w:spacing w:after="140" w:line="288" w:lineRule="auto"/>
    </w:pPr>
    <w:rPr>
      <w:rFonts w:ascii="Calibri" w:eastAsia="Calibri" w:hAnsi="Calibri" w:cs="font72"/>
      <w:kern w:val="1"/>
      <w:lang w:eastAsia="zh-CN"/>
    </w:rPr>
  </w:style>
  <w:style w:type="character" w:customStyle="1" w:styleId="af1">
    <w:name w:val="Основной текст Знак"/>
    <w:basedOn w:val="a0"/>
    <w:link w:val="af0"/>
    <w:rsid w:val="0018705F"/>
    <w:rPr>
      <w:rFonts w:ascii="Calibri" w:eastAsia="Calibri" w:hAnsi="Calibri" w:cs="font72"/>
      <w:kern w:val="1"/>
      <w:lang w:eastAsia="zh-CN"/>
    </w:rPr>
  </w:style>
  <w:style w:type="paragraph" w:customStyle="1" w:styleId="11">
    <w:name w:val="Без интервала1"/>
    <w:rsid w:val="009F438B"/>
    <w:pPr>
      <w:suppressAutoHyphens/>
      <w:spacing w:after="0" w:line="240" w:lineRule="auto"/>
    </w:pPr>
    <w:rPr>
      <w:rFonts w:ascii="Calibri" w:eastAsia="Calibri" w:hAnsi="Calibri" w:cs="font209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shkinaoly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39FE-9968-4728-A973-43E99337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2019-02-14T01:09:00Z</cp:lastPrinted>
  <dcterms:created xsi:type="dcterms:W3CDTF">2019-02-14T01:11:00Z</dcterms:created>
  <dcterms:modified xsi:type="dcterms:W3CDTF">2019-02-14T01:11:00Z</dcterms:modified>
</cp:coreProperties>
</file>